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4522F4">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7" w:lineRule="atLeast"/>
        <w:ind w:right="0"/>
        <w:jc w:val="center"/>
        <w:rPr>
          <w:rFonts w:hint="default" w:ascii="楷体" w:hAnsi="楷体" w:eastAsia="楷体" w:cs="楷体"/>
          <w:b/>
          <w:bCs/>
          <w:i w:val="0"/>
          <w:iCs w:val="0"/>
          <w:caps w:val="0"/>
          <w:color w:val="333333"/>
          <w:spacing w:val="0"/>
          <w:kern w:val="0"/>
          <w:sz w:val="32"/>
          <w:szCs w:val="32"/>
          <w:shd w:val="clear" w:fill="FFFFFF"/>
          <w:lang w:val="en-US" w:eastAsia="zh-CN" w:bidi="ar"/>
        </w:rPr>
      </w:pPr>
      <w:r>
        <w:rPr>
          <w:rFonts w:hint="default" w:ascii="楷体" w:hAnsi="楷体" w:eastAsia="楷体" w:cs="楷体"/>
          <w:b/>
          <w:bCs/>
          <w:i w:val="0"/>
          <w:iCs w:val="0"/>
          <w:caps w:val="0"/>
          <w:color w:val="333333"/>
          <w:spacing w:val="0"/>
          <w:kern w:val="0"/>
          <w:sz w:val="32"/>
          <w:szCs w:val="32"/>
          <w:shd w:val="clear" w:fill="FFFFFF"/>
          <w:lang w:val="en-US" w:eastAsia="zh-CN" w:bidi="ar"/>
        </w:rPr>
        <w:t>简易寻外文学术资源数据库</w:t>
      </w:r>
    </w:p>
    <w:p w14:paraId="3FB2BFC0">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7" w:lineRule="atLeast"/>
        <w:ind w:right="0"/>
        <w:jc w:val="both"/>
        <w:rPr>
          <w:rFonts w:hint="default" w:ascii="楷体" w:hAnsi="楷体" w:eastAsia="楷体" w:cs="楷体"/>
          <w:i w:val="0"/>
          <w:iCs w:val="0"/>
          <w:caps w:val="0"/>
          <w:color w:val="333333"/>
          <w:spacing w:val="0"/>
          <w:kern w:val="0"/>
          <w:sz w:val="27"/>
          <w:szCs w:val="27"/>
          <w:shd w:val="clear" w:fill="FFFFFF"/>
          <w:lang w:val="en-US" w:eastAsia="zh-CN" w:bidi="ar"/>
        </w:rPr>
      </w:pPr>
      <w:r>
        <w:rPr>
          <w:rFonts w:hint="default" w:ascii="楷体" w:hAnsi="楷体" w:eastAsia="楷体" w:cs="楷体"/>
          <w:i w:val="0"/>
          <w:iCs w:val="0"/>
          <w:caps w:val="0"/>
          <w:color w:val="333333"/>
          <w:spacing w:val="0"/>
          <w:kern w:val="0"/>
          <w:sz w:val="27"/>
          <w:szCs w:val="27"/>
          <w:shd w:val="clear" w:fill="FFFFFF"/>
          <w:lang w:val="en-US" w:eastAsia="zh-CN" w:bidi="ar"/>
        </w:rPr>
        <w:t>【学科主题】</w:t>
      </w:r>
      <w:r>
        <w:rPr>
          <w:rFonts w:hint="eastAsia" w:ascii="楷体" w:hAnsi="楷体" w:eastAsia="楷体" w:cs="楷体"/>
          <w:i w:val="0"/>
          <w:iCs w:val="0"/>
          <w:caps w:val="0"/>
          <w:color w:val="333333"/>
          <w:spacing w:val="0"/>
          <w:kern w:val="0"/>
          <w:sz w:val="27"/>
          <w:szCs w:val="27"/>
          <w:shd w:val="clear" w:fill="FFFFFF"/>
          <w:lang w:val="en-US" w:eastAsia="zh-CN" w:bidi="ar"/>
        </w:rPr>
        <w:t>全学科</w:t>
      </w:r>
    </w:p>
    <w:p w14:paraId="2D2DC09F">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7" w:lineRule="atLeast"/>
        <w:ind w:right="0"/>
        <w:jc w:val="both"/>
        <w:rPr>
          <w:rFonts w:hint="default" w:ascii="楷体" w:hAnsi="楷体" w:eastAsia="楷体" w:cs="楷体"/>
          <w:i w:val="0"/>
          <w:iCs w:val="0"/>
          <w:caps w:val="0"/>
          <w:color w:val="333333"/>
          <w:spacing w:val="0"/>
          <w:kern w:val="0"/>
          <w:sz w:val="27"/>
          <w:szCs w:val="27"/>
          <w:shd w:val="clear" w:fill="FFFFFF"/>
          <w:lang w:val="en-US" w:eastAsia="zh-CN" w:bidi="ar"/>
        </w:rPr>
      </w:pPr>
      <w:r>
        <w:rPr>
          <w:rFonts w:hint="default" w:ascii="楷体" w:hAnsi="楷体" w:eastAsia="楷体" w:cs="楷体"/>
          <w:i w:val="0"/>
          <w:iCs w:val="0"/>
          <w:caps w:val="0"/>
          <w:color w:val="333333"/>
          <w:spacing w:val="0"/>
          <w:kern w:val="0"/>
          <w:sz w:val="27"/>
          <w:szCs w:val="27"/>
          <w:shd w:val="clear" w:fill="FFFFFF"/>
          <w:lang w:val="en-US" w:eastAsia="zh-CN" w:bidi="ar"/>
        </w:rPr>
        <w:t>【资源内容类型】元数据、全文</w:t>
      </w:r>
    </w:p>
    <w:p w14:paraId="70BD9D80">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7" w:lineRule="atLeast"/>
        <w:ind w:right="0"/>
        <w:jc w:val="both"/>
        <w:rPr>
          <w:rFonts w:hint="default" w:ascii="楷体" w:hAnsi="楷体" w:eastAsia="楷体" w:cs="楷体"/>
          <w:i w:val="0"/>
          <w:iCs w:val="0"/>
          <w:caps w:val="0"/>
          <w:color w:val="333333"/>
          <w:spacing w:val="0"/>
          <w:kern w:val="0"/>
          <w:sz w:val="27"/>
          <w:szCs w:val="27"/>
          <w:shd w:val="clear" w:fill="FFFFFF"/>
          <w:lang w:val="en-US" w:eastAsia="zh-CN" w:bidi="ar"/>
        </w:rPr>
      </w:pPr>
      <w:r>
        <w:rPr>
          <w:rFonts w:hint="default" w:ascii="楷体" w:hAnsi="楷体" w:eastAsia="楷体" w:cs="楷体"/>
          <w:i w:val="0"/>
          <w:iCs w:val="0"/>
          <w:caps w:val="0"/>
          <w:color w:val="333333"/>
          <w:spacing w:val="0"/>
          <w:kern w:val="0"/>
          <w:sz w:val="27"/>
          <w:szCs w:val="27"/>
          <w:shd w:val="clear" w:fill="FFFFFF"/>
          <w:lang w:val="en-US" w:eastAsia="zh-CN" w:bidi="ar"/>
        </w:rPr>
        <w:t>【收录文献类型】</w:t>
      </w:r>
      <w:r>
        <w:rPr>
          <w:rFonts w:hint="eastAsia" w:ascii="楷体" w:hAnsi="楷体" w:eastAsia="楷体" w:cs="楷体"/>
          <w:i w:val="0"/>
          <w:iCs w:val="0"/>
          <w:caps w:val="0"/>
          <w:color w:val="333333"/>
          <w:spacing w:val="0"/>
          <w:kern w:val="0"/>
          <w:sz w:val="27"/>
          <w:szCs w:val="27"/>
          <w:shd w:val="clear" w:fill="FFFFFF"/>
          <w:lang w:val="en-US" w:eastAsia="zh-CN" w:bidi="ar"/>
        </w:rPr>
        <w:t>外文</w:t>
      </w:r>
      <w:r>
        <w:rPr>
          <w:rFonts w:hint="default" w:ascii="楷体" w:hAnsi="楷体" w:eastAsia="楷体" w:cs="楷体"/>
          <w:i w:val="0"/>
          <w:iCs w:val="0"/>
          <w:caps w:val="0"/>
          <w:color w:val="333333"/>
          <w:spacing w:val="0"/>
          <w:kern w:val="0"/>
          <w:sz w:val="27"/>
          <w:szCs w:val="27"/>
          <w:shd w:val="clear" w:fill="FFFFFF"/>
          <w:lang w:val="en-US" w:eastAsia="zh-CN" w:bidi="ar"/>
        </w:rPr>
        <w:t>期刊</w:t>
      </w:r>
    </w:p>
    <w:p w14:paraId="1110BB8F">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7" w:lineRule="atLeast"/>
        <w:ind w:right="0"/>
        <w:jc w:val="both"/>
        <w:rPr>
          <w:rFonts w:hint="eastAsia" w:ascii="楷体" w:hAnsi="楷体" w:eastAsia="楷体" w:cs="楷体"/>
          <w:i w:val="0"/>
          <w:iCs w:val="0"/>
          <w:caps w:val="0"/>
          <w:color w:val="333333"/>
          <w:spacing w:val="0"/>
          <w:sz w:val="27"/>
          <w:szCs w:val="27"/>
          <w:shd w:val="clear" w:fill="FFFFFF"/>
          <w:lang w:val="en-US" w:eastAsia="zh-CN"/>
        </w:rPr>
      </w:pPr>
      <w:r>
        <w:rPr>
          <w:rFonts w:hint="default" w:ascii="楷体" w:hAnsi="楷体" w:eastAsia="楷体" w:cs="楷体"/>
          <w:i w:val="0"/>
          <w:iCs w:val="0"/>
          <w:caps w:val="0"/>
          <w:color w:val="333333"/>
          <w:spacing w:val="0"/>
          <w:kern w:val="0"/>
          <w:sz w:val="27"/>
          <w:szCs w:val="27"/>
          <w:shd w:val="clear" w:fill="FFFFFF"/>
          <w:lang w:val="en-US" w:eastAsia="zh-CN" w:bidi="ar"/>
        </w:rPr>
        <w:t>【数据库链接】</w:t>
      </w:r>
      <w:r>
        <w:rPr>
          <w:rStyle w:val="9"/>
          <w:rFonts w:hint="eastAsia" w:ascii="楷体" w:hAnsi="楷体" w:eastAsia="楷体" w:cs="楷体"/>
          <w:i w:val="0"/>
          <w:iCs w:val="0"/>
          <w:caps w:val="0"/>
          <w:spacing w:val="0"/>
          <w:kern w:val="0"/>
          <w:sz w:val="27"/>
          <w:szCs w:val="27"/>
          <w:shd w:val="clear" w:fill="FFFFFF"/>
          <w:lang w:val="en-US" w:eastAsia="zh-CN" w:bidi="ar"/>
        </w:rPr>
        <w:fldChar w:fldCharType="begin"/>
      </w:r>
      <w:r>
        <w:rPr>
          <w:rStyle w:val="9"/>
          <w:rFonts w:hint="eastAsia" w:ascii="楷体" w:hAnsi="楷体" w:eastAsia="楷体" w:cs="楷体"/>
          <w:i w:val="0"/>
          <w:iCs w:val="0"/>
          <w:caps w:val="0"/>
          <w:spacing w:val="0"/>
          <w:kern w:val="0"/>
          <w:sz w:val="27"/>
          <w:szCs w:val="27"/>
          <w:shd w:val="clear" w:fill="FFFFFF"/>
          <w:lang w:val="en-US" w:eastAsia="zh-CN" w:bidi="ar"/>
        </w:rPr>
        <w:instrText xml:space="preserve"> HYPERLINK "https://jyx.cxstar.cn/#/lg" </w:instrText>
      </w:r>
      <w:r>
        <w:rPr>
          <w:rStyle w:val="9"/>
          <w:rFonts w:hint="eastAsia" w:ascii="楷体" w:hAnsi="楷体" w:eastAsia="楷体" w:cs="楷体"/>
          <w:i w:val="0"/>
          <w:iCs w:val="0"/>
          <w:caps w:val="0"/>
          <w:spacing w:val="0"/>
          <w:kern w:val="0"/>
          <w:sz w:val="27"/>
          <w:szCs w:val="27"/>
          <w:shd w:val="clear" w:fill="FFFFFF"/>
          <w:lang w:val="en-US" w:eastAsia="zh-CN" w:bidi="ar"/>
        </w:rPr>
        <w:fldChar w:fldCharType="separate"/>
      </w:r>
      <w:r>
        <w:rPr>
          <w:rStyle w:val="9"/>
          <w:rFonts w:hint="eastAsia" w:ascii="楷体" w:hAnsi="楷体" w:eastAsia="楷体" w:cs="楷体"/>
          <w:i w:val="0"/>
          <w:iCs w:val="0"/>
          <w:caps w:val="0"/>
          <w:spacing w:val="0"/>
          <w:kern w:val="0"/>
          <w:sz w:val="27"/>
          <w:szCs w:val="27"/>
          <w:shd w:val="clear" w:fill="FFFFFF"/>
          <w:lang w:val="en-US" w:eastAsia="zh-CN" w:bidi="ar"/>
        </w:rPr>
        <w:t>https://cxai.cxstar.cn</w:t>
      </w:r>
      <w:r>
        <w:rPr>
          <w:rStyle w:val="9"/>
          <w:rFonts w:hint="eastAsia" w:ascii="楷体" w:hAnsi="楷体" w:eastAsia="楷体" w:cs="楷体"/>
          <w:i w:val="0"/>
          <w:iCs w:val="0"/>
          <w:caps w:val="0"/>
          <w:spacing w:val="0"/>
          <w:kern w:val="0"/>
          <w:sz w:val="27"/>
          <w:szCs w:val="27"/>
          <w:shd w:val="clear" w:fill="FFFFFF"/>
          <w:lang w:val="en-US" w:eastAsia="zh-CN" w:bidi="ar"/>
        </w:rPr>
        <w:fldChar w:fldCharType="end"/>
      </w:r>
    </w:p>
    <w:p w14:paraId="541284C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楷体" w:hAnsi="楷体" w:eastAsia="楷体" w:cs="楷体"/>
          <w:i w:val="0"/>
          <w:iCs w:val="0"/>
          <w:caps w:val="0"/>
          <w:color w:val="333333"/>
          <w:spacing w:val="0"/>
          <w:sz w:val="27"/>
          <w:szCs w:val="27"/>
          <w:shd w:val="clear" w:fill="FFFFFF"/>
          <w:lang w:val="en-US" w:eastAsia="zh-CN"/>
        </w:rPr>
      </w:pPr>
      <w:r>
        <w:rPr>
          <w:rFonts w:hint="eastAsia" w:ascii="楷体" w:hAnsi="楷体" w:eastAsia="楷体" w:cs="楷体"/>
          <w:i w:val="0"/>
          <w:iCs w:val="0"/>
          <w:caps w:val="0"/>
          <w:color w:val="333333"/>
          <w:spacing w:val="0"/>
          <w:sz w:val="27"/>
          <w:szCs w:val="27"/>
          <w:shd w:val="clear" w:fill="FFFFFF"/>
          <w:lang w:val="en-US" w:eastAsia="zh-CN"/>
        </w:rPr>
        <w:t>数据库简介：</w:t>
      </w:r>
      <w:r>
        <w:rPr>
          <w:rFonts w:hint="eastAsia" w:ascii="楷体" w:hAnsi="楷体" w:eastAsia="楷体" w:cs="楷体"/>
          <w:i w:val="0"/>
          <w:iCs w:val="0"/>
          <w:caps w:val="0"/>
          <w:color w:val="333333"/>
          <w:spacing w:val="0"/>
          <w:sz w:val="27"/>
          <w:szCs w:val="27"/>
          <w:shd w:val="clear" w:fill="FFFFFF"/>
          <w:lang w:val="en-US" w:eastAsia="zh-CN"/>
        </w:rPr>
        <w:br w:type="textWrapping"/>
      </w:r>
      <w:r>
        <w:rPr>
          <w:rFonts w:hint="eastAsia" w:ascii="楷体" w:hAnsi="楷体" w:eastAsia="楷体" w:cs="楷体"/>
          <w:i w:val="0"/>
          <w:iCs w:val="0"/>
          <w:caps w:val="0"/>
          <w:color w:val="333333"/>
          <w:spacing w:val="0"/>
          <w:sz w:val="27"/>
          <w:szCs w:val="27"/>
          <w:shd w:val="clear" w:fill="FFFFFF"/>
          <w:lang w:val="en-US" w:eastAsia="zh-CN"/>
        </w:rPr>
        <w:t>简易寻外文学术资源数据库是面向高校图书馆的全流程外文资源知识服务平台，以 “AI 驱动、分层建设、全流程服务” 为核心，直击高校图书馆资源同质化、用户边缘化、评估重实效的行业痛点，推动图书馆从 “资源建设成本中心” 向 “知识服务价值中心” 转型，为不同类型高校搭建专属的外文资源保障体系与深度学科服务体系。</w:t>
      </w:r>
    </w:p>
    <w:p w14:paraId="67BC677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both"/>
        <w:textAlignment w:val="auto"/>
        <w:rPr>
          <w:rFonts w:hint="default"/>
          <w:lang w:val="en-US" w:eastAsia="zh-CN"/>
        </w:rPr>
      </w:pPr>
      <w:bookmarkStart w:id="0" w:name="_GoBack"/>
      <w:r>
        <w:rPr>
          <w:rFonts w:hint="eastAsia" w:ascii="楷体" w:hAnsi="楷体" w:eastAsia="楷体" w:cs="楷体"/>
          <w:i w:val="0"/>
          <w:iCs w:val="0"/>
          <w:caps w:val="0"/>
          <w:color w:val="333333"/>
          <w:spacing w:val="0"/>
          <w:sz w:val="27"/>
          <w:szCs w:val="27"/>
          <w:shd w:val="clear" w:fill="FFFFFF"/>
          <w:lang w:val="en-US" w:eastAsia="zh-CN"/>
        </w:rPr>
        <w:t>特色一：整合馆藏、OA、馆外外文学术资源，实现外文文献统一检索与发现，依托按需采选模式精准匹配资源需求，结合多维度的资源保障体系将图书馆服务深度融入教学科研体系。已收录了2亿+外文期刊文献数据信息，涵盖300多个数据库、700多个订购单元，2.3万多种核心期刊全覆盖，提供6800多万篇开放获取资源、5700多万篇文献单篇采选服务。同时搭载强大 AI 智能工具，可完成文献翻译、全文解析、智能选题、多轮问答及多篇文献综述报告生成等深度加工服务，大幅提升科研效率。</w:t>
      </w:r>
      <w:r>
        <w:rPr>
          <w:rFonts w:hint="eastAsia" w:ascii="微软雅黑" w:hAnsi="微软雅黑" w:eastAsia="微软雅黑" w:cs="微软雅黑"/>
          <w:sz w:val="24"/>
          <w:szCs w:val="32"/>
        </w:rPr>
        <w:br w:type="textWrapping"/>
      </w:r>
      <w:r>
        <w:rPr>
          <w:rFonts w:hint="eastAsia" w:ascii="楷体" w:hAnsi="楷体" w:eastAsia="楷体" w:cs="楷体"/>
          <w:i w:val="0"/>
          <w:iCs w:val="0"/>
          <w:caps w:val="0"/>
          <w:color w:val="333333"/>
          <w:spacing w:val="0"/>
          <w:sz w:val="27"/>
          <w:szCs w:val="27"/>
          <w:shd w:val="clear" w:fill="FFFFFF"/>
          <w:lang w:val="en-US" w:eastAsia="zh-CN"/>
        </w:rPr>
        <w:t>特色二：平台打造 “一院一策、一馆一案、一科一库、一人一中心” 的个性化服务体系，提供文献服务平台、学科知识库、定制化统计分析等专属服务，适配不同各层级高校的差异化需求。此外，平台实现资源全生命周期数据化管理，通过绩效看板优化经费配置，让资源投入可量化、有实效。</w:t>
      </w:r>
      <w:r>
        <w:rPr>
          <w:rFonts w:hint="eastAsia" w:ascii="楷体" w:hAnsi="楷体" w:eastAsia="楷体" w:cs="楷体"/>
          <w:i w:val="0"/>
          <w:iCs w:val="0"/>
          <w:caps w:val="0"/>
          <w:color w:val="333333"/>
          <w:spacing w:val="0"/>
          <w:sz w:val="27"/>
          <w:szCs w:val="27"/>
          <w:shd w:val="clear" w:fill="FFFFFF"/>
          <w:lang w:val="en-US" w:eastAsia="zh-CN"/>
        </w:rPr>
        <w:br w:type="textWrapping"/>
      </w:r>
      <w:r>
        <w:rPr>
          <w:rFonts w:hint="eastAsia" w:ascii="楷体" w:hAnsi="楷体" w:eastAsia="楷体" w:cs="楷体"/>
          <w:i w:val="0"/>
          <w:iCs w:val="0"/>
          <w:caps w:val="0"/>
          <w:color w:val="333333"/>
          <w:spacing w:val="0"/>
          <w:sz w:val="27"/>
          <w:szCs w:val="27"/>
          <w:shd w:val="clear" w:fill="FFFFFF"/>
          <w:lang w:val="en-US" w:eastAsia="zh-CN"/>
        </w:rPr>
        <w:t>特色三：平台深度融入高校教学科研全流程，为图书馆提效赋能，为院系科研处提供选题规划、趋势分析支撑，为师生打造从科研立项、文献研读、论文写作到投稿推广的一站式服务，助力高校 “双一流” 建设与 ESI 排名提升。</w:t>
      </w:r>
    </w:p>
    <w:bookmarkEnd w:id="0"/>
    <w:p w14:paraId="0720BD7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宋体" w:hAnsi="宋体" w:eastAsia="宋体" w:cs="宋体"/>
          <w:sz w:val="24"/>
          <w:szCs w:val="24"/>
          <w:lang w:val="en-US" w:eastAsia="zh-CN"/>
        </w:rPr>
      </w:pPr>
    </w:p>
    <w:p w14:paraId="648B641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heme="majorEastAsia" w:hAnsiTheme="majorEastAsia" w:eastAsiaTheme="majorEastAsia" w:cstheme="majorEastAsia"/>
          <w:b/>
          <w:bCs/>
          <w:i w:val="0"/>
          <w:iCs w:val="0"/>
          <w:caps w:val="0"/>
          <w:color w:val="333333"/>
          <w:spacing w:val="0"/>
          <w:kern w:val="0"/>
          <w:sz w:val="28"/>
          <w:szCs w:val="28"/>
          <w:shd w:val="clear" w:fill="FFFFFF"/>
          <w:lang w:val="en-US" w:eastAsia="zh-CN" w:bidi="ar"/>
        </w:rPr>
      </w:pPr>
      <w:r>
        <w:rPr>
          <w:rFonts w:hint="eastAsia" w:asciiTheme="majorEastAsia" w:hAnsiTheme="majorEastAsia" w:eastAsiaTheme="majorEastAsia" w:cstheme="majorEastAsia"/>
          <w:b/>
          <w:bCs/>
          <w:i w:val="0"/>
          <w:iCs w:val="0"/>
          <w:caps w:val="0"/>
          <w:color w:val="333333"/>
          <w:spacing w:val="0"/>
          <w:kern w:val="0"/>
          <w:sz w:val="28"/>
          <w:szCs w:val="28"/>
          <w:shd w:val="clear" w:fill="FFFFFF"/>
          <w:lang w:val="en-US" w:eastAsia="zh-CN" w:bidi="ar"/>
        </w:rPr>
        <w:t>【数据库使用说明】</w:t>
      </w:r>
    </w:p>
    <w:p w14:paraId="611A680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jc w:val="both"/>
        <w:textAlignment w:val="auto"/>
        <w:outlineLvl w:val="0"/>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ajorEastAsia" w:hAnsiTheme="majorEastAsia" w:eastAsiaTheme="majorEastAsia" w:cstheme="majorEastAsia"/>
          <w:b/>
          <w:bCs/>
          <w:i w:val="0"/>
          <w:iCs w:val="0"/>
          <w:caps w:val="0"/>
          <w:color w:val="333333"/>
          <w:spacing w:val="0"/>
          <w:sz w:val="24"/>
          <w:szCs w:val="24"/>
          <w:shd w:val="clear" w:fill="FFFFFF"/>
          <w:lang w:val="en-US" w:eastAsia="zh-CN"/>
        </w:rPr>
        <w:t>一、使用方式：</w:t>
      </w:r>
    </w:p>
    <w:p w14:paraId="4A86A2D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1、校内（IP范围内）：直接使用，部分功能需扫码登录后使用。</w:t>
      </w:r>
    </w:p>
    <w:p w14:paraId="5BDB682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2、校外（IP范围外），需要在IP范围内注册后才可在校外（IP范围外）扫码登录</w:t>
      </w:r>
    </w:p>
    <w:p w14:paraId="11BED6A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both"/>
        <w:textAlignment w:val="auto"/>
        <w:rPr>
          <w:rFonts w:hint="default"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3、注意事项：“文献服务平台”提供个人文献管理服务，需在IP范围内扫码注册登录，登录后使用相关文献管理、AI文献解析、文献综述、文献翻译等功能</w:t>
      </w:r>
    </w:p>
    <w:p w14:paraId="34CA943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jc w:val="both"/>
        <w:textAlignment w:val="auto"/>
        <w:outlineLvl w:val="0"/>
        <w:rPr>
          <w:rFonts w:hint="eastAsia" w:asciiTheme="majorEastAsia" w:hAnsiTheme="majorEastAsia" w:eastAsiaTheme="majorEastAsia" w:cstheme="majorEastAsia"/>
          <w:b/>
          <w:bCs/>
          <w:i w:val="0"/>
          <w:iCs w:val="0"/>
          <w:caps w:val="0"/>
          <w:color w:val="333333"/>
          <w:spacing w:val="0"/>
          <w:sz w:val="24"/>
          <w:szCs w:val="24"/>
          <w:shd w:val="clear" w:fill="FFFFFF"/>
          <w:lang w:val="en-US" w:eastAsia="zh-CN"/>
        </w:rPr>
      </w:pPr>
      <w:r>
        <w:rPr>
          <w:rFonts w:hint="eastAsia" w:asciiTheme="majorEastAsia" w:hAnsiTheme="majorEastAsia" w:eastAsiaTheme="majorEastAsia" w:cstheme="majorEastAsia"/>
          <w:b/>
          <w:bCs/>
          <w:i w:val="0"/>
          <w:iCs w:val="0"/>
          <w:caps w:val="0"/>
          <w:color w:val="333333"/>
          <w:spacing w:val="0"/>
          <w:sz w:val="24"/>
          <w:szCs w:val="24"/>
          <w:shd w:val="clear" w:fill="FFFFFF"/>
          <w:lang w:val="en-US" w:eastAsia="zh-CN"/>
        </w:rPr>
        <w:t>二、资源检索：</w:t>
      </w:r>
    </w:p>
    <w:p w14:paraId="0A0F618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Theme="majorEastAsia" w:hAnsiTheme="majorEastAsia" w:eastAsiaTheme="majorEastAsia" w:cstheme="majorEastAsia"/>
          <w:b/>
          <w:bCs/>
          <w:i w:val="0"/>
          <w:iCs w:val="0"/>
          <w:caps w:val="0"/>
          <w:color w:val="333333"/>
          <w:spacing w:val="0"/>
          <w:sz w:val="24"/>
          <w:szCs w:val="24"/>
          <w:shd w:val="clear" w:fill="FFFFFF"/>
          <w:lang w:val="en-US" w:eastAsia="zh-CN"/>
        </w:rPr>
      </w:pPr>
      <w:r>
        <w:rPr>
          <w:rFonts w:hint="eastAsia" w:asciiTheme="majorEastAsia" w:hAnsiTheme="majorEastAsia" w:eastAsiaTheme="majorEastAsia" w:cstheme="majorEastAsia"/>
          <w:i w:val="0"/>
          <w:iCs w:val="0"/>
          <w:caps w:val="0"/>
          <w:color w:val="333333"/>
          <w:spacing w:val="0"/>
          <w:sz w:val="21"/>
          <w:szCs w:val="21"/>
          <w:shd w:val="clear" w:fill="FFFFFF"/>
          <w:lang w:val="en-US" w:eastAsia="zh-CN"/>
        </w:rPr>
        <w:t>首页左侧是功能列表，右侧是检索功能分。</w:t>
      </w:r>
    </w:p>
    <w:p w14:paraId="2B79E467">
      <w:pPr>
        <w:keepNext w:val="0"/>
        <w:keepLines w:val="0"/>
        <w:pageBreakBefore w:val="0"/>
        <w:kinsoku/>
        <w:overflowPunct/>
        <w:topLinePunct w:val="0"/>
        <w:autoSpaceDE/>
        <w:autoSpaceDN/>
        <w:bidi w:val="0"/>
        <w:adjustRightInd/>
        <w:snapToGrid/>
        <w:spacing w:line="360" w:lineRule="auto"/>
        <w:ind w:left="-141" w:leftChars="-67"/>
        <w:textAlignment w:val="auto"/>
        <w:rPr>
          <w:rFonts w:hint="eastAsia" w:eastAsia="宋体"/>
          <w:sz w:val="21"/>
          <w:szCs w:val="21"/>
          <w:lang w:eastAsia="zh-CN"/>
        </w:rPr>
      </w:pPr>
      <w:r>
        <w:drawing>
          <wp:inline distT="0" distB="0" distL="114300" distR="114300">
            <wp:extent cx="5273040" cy="2895600"/>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5273040" cy="2895600"/>
                    </a:xfrm>
                    <a:prstGeom prst="rect">
                      <a:avLst/>
                    </a:prstGeom>
                    <a:noFill/>
                    <a:ln>
                      <a:noFill/>
                    </a:ln>
                  </pic:spPr>
                </pic:pic>
              </a:graphicData>
            </a:graphic>
          </wp:inline>
        </w:drawing>
      </w:r>
    </w:p>
    <w:p w14:paraId="380A797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Theme="majorEastAsia" w:hAnsiTheme="majorEastAsia" w:eastAsiaTheme="majorEastAsia" w:cstheme="majorEastAsia"/>
          <w:i w:val="0"/>
          <w:iCs w:val="0"/>
          <w:caps w:val="0"/>
          <w:color w:val="333333"/>
          <w:spacing w:val="0"/>
          <w:sz w:val="21"/>
          <w:szCs w:val="21"/>
          <w:shd w:val="clear" w:fill="FFFFFF"/>
          <w:lang w:val="en-US" w:eastAsia="zh-CN"/>
        </w:rPr>
      </w:pPr>
      <w:r>
        <w:rPr>
          <w:rFonts w:hint="eastAsia" w:asciiTheme="majorEastAsia" w:hAnsiTheme="majorEastAsia" w:eastAsiaTheme="majorEastAsia" w:cstheme="majorEastAsia"/>
          <w:i w:val="0"/>
          <w:iCs w:val="0"/>
          <w:caps w:val="0"/>
          <w:color w:val="333333"/>
          <w:spacing w:val="0"/>
          <w:sz w:val="21"/>
          <w:szCs w:val="21"/>
          <w:shd w:val="clear" w:fill="FFFFFF"/>
          <w:lang w:val="en-US" w:eastAsia="zh-CN"/>
        </w:rPr>
        <w:t>首页检索默认学术搜索，同时还可以进行文献检索。</w:t>
      </w:r>
    </w:p>
    <w:p w14:paraId="1FCEC900">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lang w:val="en-US" w:eastAsia="zh-CN"/>
        </w:rPr>
      </w:pPr>
      <w:r>
        <w:rPr>
          <w:rFonts w:hint="eastAsia"/>
          <w:lang w:val="en-US" w:eastAsia="zh-CN"/>
        </w:rPr>
        <w:t>1、学术搜索：</w:t>
      </w:r>
    </w:p>
    <w:p w14:paraId="22B2325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both"/>
        <w:textAlignment w:val="auto"/>
        <w:rPr>
          <w:rFonts w:hint="default" w:asciiTheme="majorEastAsia" w:hAnsiTheme="majorEastAsia" w:eastAsiaTheme="majorEastAsia" w:cstheme="majorEastAsia"/>
          <w:i w:val="0"/>
          <w:iCs w:val="0"/>
          <w:caps w:val="0"/>
          <w:color w:val="333333"/>
          <w:spacing w:val="0"/>
          <w:sz w:val="21"/>
          <w:szCs w:val="21"/>
          <w:shd w:val="clear" w:fill="FFFFFF"/>
          <w:lang w:val="en-US" w:eastAsia="zh-CN"/>
        </w:rPr>
      </w:pPr>
      <w:r>
        <w:rPr>
          <w:rFonts w:hint="default" w:asciiTheme="majorEastAsia" w:hAnsiTheme="majorEastAsia" w:eastAsiaTheme="majorEastAsia" w:cstheme="majorEastAsia"/>
          <w:i w:val="0"/>
          <w:iCs w:val="0"/>
          <w:caps w:val="0"/>
          <w:color w:val="333333"/>
          <w:spacing w:val="0"/>
          <w:sz w:val="21"/>
          <w:szCs w:val="21"/>
          <w:shd w:val="clear" w:fill="FFFFFF"/>
          <w:lang w:val="en-US" w:eastAsia="zh-CN"/>
        </w:rPr>
        <w:t>基于外文学术资源垂直领域研发的专属 AI 搜索引擎，训练数据和检索结果均来自专业学术文献</w:t>
      </w:r>
      <w:r>
        <w:rPr>
          <w:rFonts w:hint="eastAsia" w:asciiTheme="majorEastAsia" w:hAnsiTheme="majorEastAsia" w:eastAsiaTheme="majorEastAsia" w:cstheme="majorEastAsia"/>
          <w:i w:val="0"/>
          <w:iCs w:val="0"/>
          <w:caps w:val="0"/>
          <w:color w:val="333333"/>
          <w:spacing w:val="0"/>
          <w:sz w:val="21"/>
          <w:szCs w:val="21"/>
          <w:shd w:val="clear" w:fill="FFFFFF"/>
          <w:lang w:val="en-US" w:eastAsia="zh-CN"/>
        </w:rPr>
        <w:t>，</w:t>
      </w:r>
      <w:r>
        <w:rPr>
          <w:rFonts w:hint="default" w:asciiTheme="majorEastAsia" w:hAnsiTheme="majorEastAsia" w:eastAsiaTheme="majorEastAsia" w:cstheme="majorEastAsia"/>
          <w:i w:val="0"/>
          <w:iCs w:val="0"/>
          <w:caps w:val="0"/>
          <w:color w:val="333333"/>
          <w:spacing w:val="0"/>
          <w:sz w:val="21"/>
          <w:szCs w:val="21"/>
          <w:shd w:val="clear" w:fill="FFFFFF"/>
          <w:lang w:val="en-US" w:eastAsia="zh-CN"/>
        </w:rPr>
        <w:t>输入研究问题即可进行自然语言检索，支持多轮问答，系统会精准提炼相关度最高的文献，还会附上每个知识点的出处链接，一键溯源原文，快速找到核心文献。</w:t>
      </w:r>
    </w:p>
    <w:p w14:paraId="5CB6E98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sz w:val="21"/>
          <w:szCs w:val="21"/>
          <w:lang w:val="en-US" w:eastAsia="zh-CN"/>
        </w:rPr>
      </w:pPr>
      <w:r>
        <w:drawing>
          <wp:inline distT="0" distB="0" distL="114300" distR="114300">
            <wp:extent cx="5272405" cy="2824480"/>
            <wp:effectExtent l="0" t="0" r="635" b="1016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5"/>
                    <a:stretch>
                      <a:fillRect/>
                    </a:stretch>
                  </pic:blipFill>
                  <pic:spPr>
                    <a:xfrm>
                      <a:off x="0" y="0"/>
                      <a:ext cx="5272405" cy="2824480"/>
                    </a:xfrm>
                    <a:prstGeom prst="rect">
                      <a:avLst/>
                    </a:prstGeom>
                    <a:noFill/>
                    <a:ln>
                      <a:noFill/>
                    </a:ln>
                  </pic:spPr>
                </pic:pic>
              </a:graphicData>
            </a:graphic>
          </wp:inline>
        </w:drawing>
      </w:r>
    </w:p>
    <w:p w14:paraId="43D71562">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lang w:val="en-US" w:eastAsia="zh-CN"/>
        </w:rPr>
      </w:pPr>
      <w:r>
        <w:rPr>
          <w:rFonts w:hint="eastAsia"/>
          <w:lang w:val="en-US" w:eastAsia="zh-CN"/>
        </w:rPr>
        <w:t>2、文献检索：</w:t>
      </w:r>
    </w:p>
    <w:p w14:paraId="4D079F82">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textAlignment w:val="auto"/>
      </w:pPr>
      <w:r>
        <w:rPr>
          <w:rFonts w:hint="default"/>
          <w:sz w:val="21"/>
          <w:szCs w:val="21"/>
          <w:lang w:val="en-US" w:eastAsia="zh-CN"/>
        </w:rPr>
        <w:t>精准检索外文学术论文</w:t>
      </w:r>
      <w:r>
        <w:rPr>
          <w:rFonts w:hint="eastAsia"/>
          <w:sz w:val="21"/>
          <w:szCs w:val="21"/>
          <w:lang w:val="en-US" w:eastAsia="zh-CN"/>
        </w:rPr>
        <w:t>，</w:t>
      </w:r>
      <w:r>
        <w:rPr>
          <w:rFonts w:hint="default"/>
          <w:sz w:val="21"/>
          <w:szCs w:val="21"/>
          <w:lang w:val="en-US" w:eastAsia="zh-CN"/>
        </w:rPr>
        <w:t>无需复杂操作，一句话即可精准检索外文期刊文章</w:t>
      </w:r>
      <w:r>
        <w:rPr>
          <w:rFonts w:hint="eastAsia"/>
          <w:sz w:val="21"/>
          <w:szCs w:val="21"/>
          <w:lang w:val="en-US" w:eastAsia="zh-CN"/>
        </w:rPr>
        <w:t>。</w:t>
      </w:r>
      <w:r>
        <w:rPr>
          <w:rFonts w:hint="default"/>
          <w:sz w:val="21"/>
          <w:szCs w:val="21"/>
          <w:lang w:val="en-US" w:eastAsia="zh-CN"/>
        </w:rPr>
        <w:t>支持自然语言分词检索，能自动识别检索意图，精准识别题名、作者、DOI、关键词、语种、期刊名称等多维度信息，覆盖多样检索需求。</w:t>
      </w:r>
      <w:r>
        <w:rPr>
          <w:rFonts w:hint="default"/>
          <w:sz w:val="21"/>
          <w:szCs w:val="21"/>
          <w:lang w:val="en-US" w:eastAsia="zh-CN"/>
        </w:rPr>
        <w:br w:type="textWrapping"/>
      </w:r>
      <w:r>
        <w:drawing>
          <wp:inline distT="0" distB="0" distL="114300" distR="114300">
            <wp:extent cx="5273675" cy="3436620"/>
            <wp:effectExtent l="0" t="0" r="14605" b="762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6"/>
                    <a:stretch>
                      <a:fillRect/>
                    </a:stretch>
                  </pic:blipFill>
                  <pic:spPr>
                    <a:xfrm>
                      <a:off x="0" y="0"/>
                      <a:ext cx="5273675" cy="3436620"/>
                    </a:xfrm>
                    <a:prstGeom prst="rect">
                      <a:avLst/>
                    </a:prstGeom>
                    <a:noFill/>
                    <a:ln>
                      <a:noFill/>
                    </a:ln>
                  </pic:spPr>
                </pic:pic>
              </a:graphicData>
            </a:graphic>
          </wp:inline>
        </w:drawing>
      </w:r>
    </w:p>
    <w:p w14:paraId="631D4101">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lang w:val="en-US" w:eastAsia="zh-CN"/>
        </w:rPr>
      </w:pPr>
    </w:p>
    <w:p w14:paraId="6FA0E40E">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lang w:val="en-US" w:eastAsia="zh-CN"/>
        </w:rPr>
      </w:pPr>
      <w:r>
        <w:rPr>
          <w:rFonts w:hint="eastAsia"/>
          <w:lang w:val="en-US" w:eastAsia="zh-CN"/>
        </w:rPr>
        <w:t>3、为您推荐</w:t>
      </w:r>
    </w:p>
    <w:p w14:paraId="70FCC694">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textAlignment w:val="auto"/>
        <w:rPr>
          <w:rFonts w:hint="default"/>
          <w:sz w:val="21"/>
          <w:szCs w:val="21"/>
          <w:lang w:val="en-US" w:eastAsia="zh-CN"/>
        </w:rPr>
      </w:pPr>
      <w:r>
        <w:rPr>
          <w:rFonts w:hint="eastAsia"/>
          <w:sz w:val="21"/>
          <w:szCs w:val="21"/>
          <w:lang w:val="en-US" w:eastAsia="zh-CN"/>
        </w:rPr>
        <w:t>根据读者的使用习惯，自动推荐相关文献</w:t>
      </w:r>
    </w:p>
    <w:p w14:paraId="62E4A9D9">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lang w:val="en-US" w:eastAsia="zh-CN"/>
        </w:rPr>
      </w:pPr>
      <w:r>
        <w:drawing>
          <wp:inline distT="0" distB="0" distL="114300" distR="114300">
            <wp:extent cx="5273675" cy="3383915"/>
            <wp:effectExtent l="0" t="0" r="14605" b="14605"/>
            <wp:docPr id="6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9"/>
                    <pic:cNvPicPr>
                      <a:picLocks noChangeAspect="1"/>
                    </pic:cNvPicPr>
                  </pic:nvPicPr>
                  <pic:blipFill>
                    <a:blip r:embed="rId7"/>
                    <a:stretch>
                      <a:fillRect/>
                    </a:stretch>
                  </pic:blipFill>
                  <pic:spPr>
                    <a:xfrm>
                      <a:off x="0" y="0"/>
                      <a:ext cx="5273675" cy="3383915"/>
                    </a:xfrm>
                    <a:prstGeom prst="rect">
                      <a:avLst/>
                    </a:prstGeom>
                    <a:noFill/>
                    <a:ln>
                      <a:noFill/>
                    </a:ln>
                  </pic:spPr>
                </pic:pic>
              </a:graphicData>
            </a:graphic>
          </wp:inline>
        </w:drawing>
      </w:r>
    </w:p>
    <w:p w14:paraId="59481C55">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0"/>
        <w:rPr>
          <w:rFonts w:hint="default"/>
          <w:b/>
          <w:bCs/>
          <w:sz w:val="24"/>
          <w:szCs w:val="24"/>
          <w:lang w:val="en-US" w:eastAsia="zh-CN"/>
        </w:rPr>
      </w:pPr>
      <w:r>
        <w:rPr>
          <w:rFonts w:hint="eastAsia"/>
          <w:b/>
          <w:bCs/>
          <w:sz w:val="24"/>
          <w:szCs w:val="24"/>
          <w:lang w:val="en-US" w:eastAsia="zh-CN"/>
        </w:rPr>
        <w:t>三、</w:t>
      </w:r>
      <w:r>
        <w:rPr>
          <w:rFonts w:hint="default"/>
          <w:b/>
          <w:bCs/>
          <w:sz w:val="24"/>
          <w:szCs w:val="24"/>
          <w:lang w:val="en-US" w:eastAsia="zh-CN"/>
        </w:rPr>
        <w:t>资源获取</w:t>
      </w:r>
    </w:p>
    <w:p w14:paraId="6A96A61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0"/>
        <w:textAlignment w:val="auto"/>
        <w:rPr>
          <w:rFonts w:hint="default"/>
          <w:szCs w:val="21"/>
          <w:lang w:val="en-US" w:eastAsia="zh-CN"/>
        </w:rPr>
      </w:pPr>
      <w:r>
        <w:rPr>
          <w:rFonts w:hint="eastAsia"/>
          <w:szCs w:val="21"/>
          <w:lang w:val="en-US" w:eastAsia="zh-CN"/>
        </w:rPr>
        <w:t>资源可在检索结果页和资源详情页获取。点击所需资源，进入文章详情页。</w:t>
      </w:r>
    </w:p>
    <w:p w14:paraId="14EEC7E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0"/>
        <w:textAlignment w:val="auto"/>
        <w:rPr>
          <w:rFonts w:hint="default"/>
          <w:szCs w:val="21"/>
          <w:lang w:val="en-US" w:eastAsia="zh-CN"/>
        </w:rPr>
      </w:pPr>
      <w:r>
        <w:rPr>
          <w:rFonts w:hint="eastAsia"/>
          <w:szCs w:val="21"/>
          <w:lang w:val="en-US" w:eastAsia="zh-CN"/>
        </w:rPr>
        <w:t>可以进行全文获取、AI全文解析、复制、收藏、阅读PDF等操作。</w:t>
      </w:r>
    </w:p>
    <w:p w14:paraId="43E345F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0"/>
        <w:textAlignment w:val="auto"/>
        <w:rPr>
          <w:rFonts w:hint="eastAsia"/>
          <w:szCs w:val="21"/>
          <w:lang w:val="en-US" w:eastAsia="zh-CN"/>
        </w:rPr>
      </w:pPr>
      <w:r>
        <w:drawing>
          <wp:inline distT="0" distB="0" distL="114300" distR="114300">
            <wp:extent cx="5266055" cy="3648075"/>
            <wp:effectExtent l="0" t="0" r="6985" b="9525"/>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8"/>
                    <a:stretch>
                      <a:fillRect/>
                    </a:stretch>
                  </pic:blipFill>
                  <pic:spPr>
                    <a:xfrm>
                      <a:off x="0" y="0"/>
                      <a:ext cx="5266055" cy="3648075"/>
                    </a:xfrm>
                    <a:prstGeom prst="rect">
                      <a:avLst/>
                    </a:prstGeom>
                    <a:noFill/>
                    <a:ln>
                      <a:noFill/>
                    </a:ln>
                  </pic:spPr>
                </pic:pic>
              </a:graphicData>
            </a:graphic>
          </wp:inline>
        </w:drawing>
      </w:r>
    </w:p>
    <w:p w14:paraId="63A6950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0"/>
        <w:textAlignment w:val="auto"/>
        <w:rPr>
          <w:rFonts w:hint="default"/>
          <w:szCs w:val="21"/>
          <w:lang w:val="en-US" w:eastAsia="zh-CN"/>
        </w:rPr>
      </w:pPr>
      <w:r>
        <w:rPr>
          <w:rFonts w:hint="eastAsia"/>
          <w:szCs w:val="21"/>
          <w:lang w:val="en-US" w:eastAsia="zh-CN"/>
        </w:rPr>
        <w:t>详情页会显示期刊作者、期刊信息、DOI、出版日期、国别、关键词、文章详情链接、核心期刊、是否OA、摘要、来源等信息。</w:t>
      </w:r>
    </w:p>
    <w:p w14:paraId="0D88DE4A">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1"/>
        <w:rPr>
          <w:rFonts w:hint="eastAsia"/>
          <w:szCs w:val="21"/>
          <w:lang w:val="en-US" w:eastAsia="zh-CN"/>
        </w:rPr>
      </w:pPr>
      <w:r>
        <w:rPr>
          <w:rFonts w:hint="eastAsia"/>
          <w:szCs w:val="21"/>
          <w:lang w:val="en-US" w:eastAsia="zh-CN"/>
        </w:rPr>
        <w:t>MT翻译</w:t>
      </w:r>
    </w:p>
    <w:p w14:paraId="36C2260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0"/>
        <w:textAlignment w:val="auto"/>
        <w:rPr>
          <w:rFonts w:hint="default"/>
          <w:szCs w:val="21"/>
          <w:lang w:val="en-US" w:eastAsia="zh-CN"/>
        </w:rPr>
      </w:pPr>
      <w:r>
        <w:rPr>
          <w:rFonts w:hint="eastAsia"/>
          <w:szCs w:val="21"/>
          <w:lang w:val="en-US" w:eastAsia="zh-CN"/>
        </w:rPr>
        <w:t>详情页还提供翻机器译功能，点击机器翻译，会对摘要进行翻译。</w:t>
      </w:r>
    </w:p>
    <w:p w14:paraId="12F1591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Cs w:val="21"/>
          <w:lang w:val="en-US" w:eastAsia="zh-CN"/>
        </w:rPr>
      </w:pPr>
      <w:r>
        <w:drawing>
          <wp:inline distT="0" distB="0" distL="114300" distR="114300">
            <wp:extent cx="5266055" cy="3274695"/>
            <wp:effectExtent l="0" t="0" r="6985" b="1905"/>
            <wp:docPr id="1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6"/>
                    <pic:cNvPicPr>
                      <a:picLocks noChangeAspect="1"/>
                    </pic:cNvPicPr>
                  </pic:nvPicPr>
                  <pic:blipFill>
                    <a:blip r:embed="rId9"/>
                    <a:stretch>
                      <a:fillRect/>
                    </a:stretch>
                  </pic:blipFill>
                  <pic:spPr>
                    <a:xfrm>
                      <a:off x="0" y="0"/>
                      <a:ext cx="5266055" cy="3274695"/>
                    </a:xfrm>
                    <a:prstGeom prst="rect">
                      <a:avLst/>
                    </a:prstGeom>
                    <a:noFill/>
                    <a:ln>
                      <a:noFill/>
                    </a:ln>
                  </pic:spPr>
                </pic:pic>
              </a:graphicData>
            </a:graphic>
          </wp:inline>
        </w:drawing>
      </w:r>
    </w:p>
    <w:p w14:paraId="6628A88F">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left"/>
        <w:textAlignment w:val="auto"/>
        <w:outlineLvl w:val="1"/>
        <w:rPr>
          <w:rFonts w:hint="default"/>
          <w:szCs w:val="21"/>
          <w:lang w:val="en-US" w:eastAsia="zh-CN"/>
        </w:rPr>
      </w:pPr>
      <w:r>
        <w:rPr>
          <w:rFonts w:hint="default"/>
          <w:szCs w:val="21"/>
          <w:lang w:val="en-US" w:eastAsia="zh-CN"/>
        </w:rPr>
        <w:t>全文获取</w:t>
      </w:r>
    </w:p>
    <w:p w14:paraId="3E1758B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szCs w:val="21"/>
          <w:lang w:val="en-US" w:eastAsia="zh-CN"/>
        </w:rPr>
      </w:pPr>
      <w:r>
        <w:rPr>
          <w:rFonts w:hint="eastAsia"/>
          <w:szCs w:val="21"/>
          <w:lang w:val="en-US" w:eastAsia="zh-CN"/>
        </w:rPr>
        <w:t>点击全文获取，会显示资源的不同来源，不同地址跳转到不同来源</w:t>
      </w:r>
    </w:p>
    <w:p w14:paraId="750BC504">
      <w:pPr>
        <w:keepNext w:val="0"/>
        <w:keepLines w:val="0"/>
        <w:pageBreakBefore w:val="0"/>
        <w:kinsoku/>
        <w:overflowPunct/>
        <w:topLinePunct w:val="0"/>
        <w:autoSpaceDE/>
        <w:autoSpaceDN/>
        <w:bidi w:val="0"/>
        <w:adjustRightInd/>
        <w:snapToGrid/>
        <w:spacing w:line="360" w:lineRule="auto"/>
        <w:jc w:val="left"/>
        <w:textAlignment w:val="auto"/>
        <w:rPr>
          <w:rFonts w:hint="default"/>
          <w:szCs w:val="21"/>
          <w:lang w:val="en-US" w:eastAsia="zh-CN"/>
        </w:rPr>
      </w:pPr>
      <w:r>
        <w:drawing>
          <wp:inline distT="0" distB="0" distL="114300" distR="114300">
            <wp:extent cx="5270500" cy="3550920"/>
            <wp:effectExtent l="0" t="0" r="2540" b="0"/>
            <wp:docPr id="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pic:cNvPicPr>
                      <a:picLocks noChangeAspect="1"/>
                    </pic:cNvPicPr>
                  </pic:nvPicPr>
                  <pic:blipFill>
                    <a:blip r:embed="rId10"/>
                    <a:stretch>
                      <a:fillRect/>
                    </a:stretch>
                  </pic:blipFill>
                  <pic:spPr>
                    <a:xfrm>
                      <a:off x="0" y="0"/>
                      <a:ext cx="5270500" cy="3550920"/>
                    </a:xfrm>
                    <a:prstGeom prst="rect">
                      <a:avLst/>
                    </a:prstGeom>
                    <a:noFill/>
                    <a:ln>
                      <a:noFill/>
                    </a:ln>
                  </pic:spPr>
                </pic:pic>
              </a:graphicData>
            </a:graphic>
          </wp:inline>
        </w:drawing>
      </w:r>
    </w:p>
    <w:p w14:paraId="4AD77F0B">
      <w:pPr>
        <w:keepNext w:val="0"/>
        <w:keepLines w:val="0"/>
        <w:pageBreakBefore w:val="0"/>
        <w:kinsoku/>
        <w:overflowPunct/>
        <w:topLinePunct w:val="0"/>
        <w:autoSpaceDE/>
        <w:autoSpaceDN/>
        <w:bidi w:val="0"/>
        <w:adjustRightInd/>
        <w:snapToGrid/>
        <w:spacing w:line="360" w:lineRule="auto"/>
        <w:jc w:val="left"/>
        <w:textAlignment w:val="auto"/>
        <w:rPr>
          <w:rFonts w:hint="eastAsia"/>
          <w:szCs w:val="21"/>
          <w:lang w:val="en-US" w:eastAsia="zh-CN"/>
        </w:rPr>
      </w:pPr>
    </w:p>
    <w:p w14:paraId="3189564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Cs w:val="21"/>
          <w:lang w:val="en-US" w:eastAsia="zh-CN"/>
        </w:rPr>
      </w:pPr>
      <w:r>
        <w:rPr>
          <w:rFonts w:hint="eastAsia"/>
          <w:szCs w:val="21"/>
          <w:lang w:val="en-US" w:eastAsia="zh-CN"/>
        </w:rPr>
        <w:t>1）如文章是</w:t>
      </w:r>
      <w:r>
        <w:rPr>
          <w:rFonts w:hint="default"/>
          <w:szCs w:val="21"/>
          <w:lang w:val="en-US" w:eastAsia="zh-CN"/>
        </w:rPr>
        <w:t>馆藏资源</w:t>
      </w:r>
      <w:r>
        <w:rPr>
          <w:rFonts w:hint="eastAsia"/>
          <w:szCs w:val="21"/>
          <w:lang w:val="en-US" w:eastAsia="zh-CN"/>
        </w:rPr>
        <w:t>或OA资源：则会</w:t>
      </w:r>
      <w:r>
        <w:rPr>
          <w:rFonts w:hint="default"/>
          <w:szCs w:val="21"/>
          <w:lang w:val="en-US" w:eastAsia="zh-CN"/>
        </w:rPr>
        <w:t>跳转至文章详情链接</w:t>
      </w:r>
      <w:r>
        <w:rPr>
          <w:rFonts w:hint="eastAsia"/>
          <w:szCs w:val="21"/>
          <w:lang w:val="en-US" w:eastAsia="zh-CN"/>
        </w:rPr>
        <w:t>，点击可</w:t>
      </w:r>
      <w:r>
        <w:rPr>
          <w:rFonts w:hint="default"/>
          <w:szCs w:val="21"/>
          <w:lang w:val="en-US" w:eastAsia="zh-CN"/>
        </w:rPr>
        <w:t>获取全文</w:t>
      </w:r>
      <w:r>
        <w:rPr>
          <w:rFonts w:hint="eastAsia"/>
          <w:szCs w:val="21"/>
          <w:lang w:val="en-US" w:eastAsia="zh-CN"/>
        </w:rPr>
        <w:t>。</w:t>
      </w:r>
    </w:p>
    <w:p w14:paraId="1C06E4A2">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drawing>
          <wp:inline distT="0" distB="0" distL="114300" distR="114300">
            <wp:extent cx="5265420" cy="2875280"/>
            <wp:effectExtent l="0" t="0" r="7620" b="508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1"/>
                    <a:stretch>
                      <a:fillRect/>
                    </a:stretch>
                  </pic:blipFill>
                  <pic:spPr>
                    <a:xfrm>
                      <a:off x="0" y="0"/>
                      <a:ext cx="5265420" cy="2875280"/>
                    </a:xfrm>
                    <a:prstGeom prst="rect">
                      <a:avLst/>
                    </a:prstGeom>
                    <a:noFill/>
                    <a:ln>
                      <a:noFill/>
                    </a:ln>
                  </pic:spPr>
                </pic:pic>
              </a:graphicData>
            </a:graphic>
          </wp:inline>
        </w:drawing>
      </w:r>
    </w:p>
    <w:p w14:paraId="2BE2FE7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lang w:val="en-US" w:eastAsia="zh-CN"/>
        </w:rPr>
      </w:pPr>
      <w:r>
        <w:rPr>
          <w:rFonts w:hint="eastAsia"/>
          <w:lang w:val="en-US" w:eastAsia="zh-CN"/>
        </w:rPr>
        <w:t>2）若</w:t>
      </w:r>
      <w:r>
        <w:rPr>
          <w:rFonts w:hint="default"/>
          <w:lang w:val="en-US" w:eastAsia="zh-CN"/>
        </w:rPr>
        <w:t>资源</w:t>
      </w:r>
      <w:r>
        <w:rPr>
          <w:rFonts w:hint="eastAsia"/>
          <w:lang w:val="en-US" w:eastAsia="zh-CN"/>
        </w:rPr>
        <w:t>是馆外资源</w:t>
      </w:r>
      <w:r>
        <w:rPr>
          <w:rFonts w:hint="default"/>
          <w:lang w:val="en-US" w:eastAsia="zh-CN"/>
        </w:rPr>
        <w:t>，</w:t>
      </w:r>
      <w:r>
        <w:rPr>
          <w:rFonts w:hint="eastAsia"/>
          <w:lang w:val="en-US" w:eastAsia="zh-CN"/>
        </w:rPr>
        <w:t>且可通过单篇采选</w:t>
      </w:r>
      <w:r>
        <w:rPr>
          <w:rFonts w:hint="default"/>
          <w:lang w:val="en-US" w:eastAsia="zh-CN"/>
        </w:rPr>
        <w:t>进行获取</w:t>
      </w:r>
      <w:r>
        <w:rPr>
          <w:rFonts w:hint="eastAsia"/>
          <w:lang w:val="en-US" w:eastAsia="zh-CN"/>
        </w:rPr>
        <w:t>：点击则跳转到单篇采选页面，进行单篇采选请求操作。</w:t>
      </w:r>
    </w:p>
    <w:p w14:paraId="2E0BEE86">
      <w:pPr>
        <w:keepNext w:val="0"/>
        <w:keepLines w:val="0"/>
        <w:pageBreakBefore w:val="0"/>
        <w:kinsoku/>
        <w:overflowPunct/>
        <w:topLinePunct w:val="0"/>
        <w:autoSpaceDE/>
        <w:autoSpaceDN/>
        <w:bidi w:val="0"/>
        <w:adjustRightInd/>
        <w:snapToGrid/>
        <w:spacing w:line="360" w:lineRule="auto"/>
        <w:textAlignment w:val="auto"/>
      </w:pPr>
      <w:r>
        <w:drawing>
          <wp:inline distT="0" distB="0" distL="114300" distR="114300">
            <wp:extent cx="5329555" cy="3839845"/>
            <wp:effectExtent l="0" t="0" r="4445" b="635"/>
            <wp:docPr id="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pic:cNvPicPr>
                      <a:picLocks noChangeAspect="1"/>
                    </pic:cNvPicPr>
                  </pic:nvPicPr>
                  <pic:blipFill>
                    <a:blip r:embed="rId12"/>
                    <a:stretch>
                      <a:fillRect/>
                    </a:stretch>
                  </pic:blipFill>
                  <pic:spPr>
                    <a:xfrm>
                      <a:off x="0" y="0"/>
                      <a:ext cx="5329555" cy="3839845"/>
                    </a:xfrm>
                    <a:prstGeom prst="rect">
                      <a:avLst/>
                    </a:prstGeom>
                  </pic:spPr>
                </pic:pic>
              </a:graphicData>
            </a:graphic>
          </wp:inline>
        </w:drawing>
      </w:r>
    </w:p>
    <w:p w14:paraId="1A437F9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单篇采选</w:t>
      </w:r>
      <w:r>
        <w:rPr>
          <w:rFonts w:hint="eastAsia"/>
        </w:rPr>
        <w:t>需要提交资源申请，申请通过后，会收到资源可下载的短信提醒，前往个人中心我的申请，便可下载文章全文；</w:t>
      </w:r>
    </w:p>
    <w:p w14:paraId="567722BD">
      <w:pPr>
        <w:keepNext w:val="0"/>
        <w:keepLines w:val="0"/>
        <w:pageBreakBefore w:val="0"/>
        <w:kinsoku/>
        <w:overflowPunct/>
        <w:topLinePunct w:val="0"/>
        <w:autoSpaceDE/>
        <w:autoSpaceDN/>
        <w:bidi w:val="0"/>
        <w:adjustRightInd/>
        <w:snapToGrid/>
        <w:spacing w:line="360" w:lineRule="auto"/>
        <w:textAlignment w:val="auto"/>
      </w:pPr>
      <w:r>
        <w:drawing>
          <wp:inline distT="0" distB="0" distL="114300" distR="114300">
            <wp:extent cx="5267325" cy="2985135"/>
            <wp:effectExtent l="0" t="0" r="5715" b="190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3"/>
                    <a:stretch>
                      <a:fillRect/>
                    </a:stretch>
                  </pic:blipFill>
                  <pic:spPr>
                    <a:xfrm>
                      <a:off x="0" y="0"/>
                      <a:ext cx="5267325" cy="2985135"/>
                    </a:xfrm>
                    <a:prstGeom prst="rect">
                      <a:avLst/>
                    </a:prstGeom>
                    <a:noFill/>
                    <a:ln>
                      <a:noFill/>
                    </a:ln>
                  </pic:spPr>
                </pic:pic>
              </a:graphicData>
            </a:graphic>
          </wp:inline>
        </w:drawing>
      </w:r>
    </w:p>
    <w:p w14:paraId="079EA42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Theme="minorEastAsia"/>
          <w:lang w:eastAsia="zh-CN"/>
        </w:rPr>
      </w:pPr>
      <w:r>
        <w:rPr>
          <w:rFonts w:hint="eastAsia"/>
        </w:rPr>
        <w:t>注：申请的资源符合采选规则，申请会自动通过，收到短信后，可直接到个人中心下载全文</w:t>
      </w:r>
      <w:r>
        <w:rPr>
          <w:rFonts w:hint="eastAsia"/>
          <w:lang w:eastAsia="zh-CN"/>
        </w:rPr>
        <w:t>。</w:t>
      </w:r>
    </w:p>
    <w:p w14:paraId="27F07D55">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3、AI全文解析功能</w:t>
      </w:r>
    </w:p>
    <w:p w14:paraId="0C9DCF7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rPr>
        <w:t>通过对论文全文内容的解析，提取论文的研究要点、研究方法、实现过程，形成基于全文的知识图谱，省去大量阅读全文的时间</w:t>
      </w:r>
    </w:p>
    <w:p w14:paraId="5CBF4873">
      <w:pPr>
        <w:keepNext w:val="0"/>
        <w:keepLines w:val="0"/>
        <w:pageBreakBefore w:val="0"/>
        <w:widowControl w:val="0"/>
        <w:kinsoku/>
        <w:wordWrap/>
        <w:overflowPunct/>
        <w:topLinePunct w:val="0"/>
        <w:autoSpaceDE/>
        <w:autoSpaceDN/>
        <w:bidi w:val="0"/>
        <w:adjustRightInd/>
        <w:snapToGrid/>
        <w:spacing w:line="360" w:lineRule="auto"/>
        <w:textAlignment w:val="auto"/>
      </w:pPr>
      <w:r>
        <w:drawing>
          <wp:inline distT="0" distB="0" distL="114300" distR="114300">
            <wp:extent cx="5267325" cy="2667000"/>
            <wp:effectExtent l="0" t="0" r="5715" b="0"/>
            <wp:docPr id="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pic:cNvPicPr>
                      <a:picLocks noChangeAspect="1"/>
                    </pic:cNvPicPr>
                  </pic:nvPicPr>
                  <pic:blipFill>
                    <a:blip r:embed="rId14"/>
                    <a:stretch>
                      <a:fillRect/>
                    </a:stretch>
                  </pic:blipFill>
                  <pic:spPr>
                    <a:xfrm>
                      <a:off x="0" y="0"/>
                      <a:ext cx="5267325" cy="2667000"/>
                    </a:xfrm>
                    <a:prstGeom prst="rect">
                      <a:avLst/>
                    </a:prstGeom>
                    <a:noFill/>
                    <a:ln>
                      <a:noFill/>
                    </a:ln>
                  </pic:spPr>
                </pic:pic>
              </a:graphicData>
            </a:graphic>
          </wp:inline>
        </w:drawing>
      </w:r>
    </w:p>
    <w:p w14:paraId="2385C4F7">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lang w:val="en-US"/>
        </w:rPr>
      </w:pPr>
      <w:r>
        <w:rPr>
          <w:rFonts w:hint="eastAsia"/>
          <w:lang w:val="en-US" w:eastAsia="zh-CN"/>
        </w:rPr>
        <w:t>4、文献网络、知识点</w:t>
      </w:r>
    </w:p>
    <w:p w14:paraId="3F22E733">
      <w:pPr>
        <w:keepNext w:val="0"/>
        <w:keepLines w:val="0"/>
        <w:pageBreakBefore w:val="0"/>
        <w:widowControl w:val="0"/>
        <w:kinsoku/>
        <w:wordWrap/>
        <w:overflowPunct/>
        <w:topLinePunct w:val="0"/>
        <w:autoSpaceDE/>
        <w:autoSpaceDN/>
        <w:bidi w:val="0"/>
        <w:adjustRightInd/>
        <w:snapToGrid/>
        <w:spacing w:line="360" w:lineRule="auto"/>
        <w:textAlignment w:val="auto"/>
      </w:pPr>
      <w:r>
        <w:rPr>
          <w:rFonts w:hint="eastAsia"/>
          <w:lang w:val="en-US" w:eastAsia="zh-CN"/>
        </w:rPr>
        <w:t>文献网络：依据节点文章内容生成参考文献和共引文献的关系逻辑拓展，推荐相似文献、引证文献、参考文献等，帮助读者全面了解文章及所涉领域发文趋势，拓展阅读内容，掌握相关学科动态。</w:t>
      </w:r>
    </w:p>
    <w:p w14:paraId="53DD6E9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r>
        <w:drawing>
          <wp:inline distT="0" distB="0" distL="114300" distR="114300">
            <wp:extent cx="5273040" cy="1998980"/>
            <wp:effectExtent l="0" t="0" r="0" b="12700"/>
            <wp:docPr id="2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
                    <pic:cNvPicPr>
                      <a:picLocks noChangeAspect="1"/>
                    </pic:cNvPicPr>
                  </pic:nvPicPr>
                  <pic:blipFill>
                    <a:blip r:embed="rId15"/>
                    <a:stretch>
                      <a:fillRect/>
                    </a:stretch>
                  </pic:blipFill>
                  <pic:spPr>
                    <a:xfrm>
                      <a:off x="0" y="0"/>
                      <a:ext cx="5273040" cy="1998980"/>
                    </a:xfrm>
                    <a:prstGeom prst="rect">
                      <a:avLst/>
                    </a:prstGeom>
                    <a:noFill/>
                    <a:ln>
                      <a:noFill/>
                    </a:ln>
                  </pic:spPr>
                </pic:pic>
              </a:graphicData>
            </a:graphic>
          </wp:inline>
        </w:drawing>
      </w:r>
    </w:p>
    <w:p w14:paraId="779F8BE1">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lang w:val="en-US" w:eastAsia="zh-CN"/>
        </w:rPr>
        <w:t>知识点：文章中相关的知识点</w:t>
      </w:r>
    </w:p>
    <w:p w14:paraId="2F1438F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sz w:val="21"/>
          <w:szCs w:val="21"/>
          <w:lang w:val="en-US" w:eastAsia="zh-CN"/>
        </w:rPr>
      </w:pPr>
      <w:r>
        <w:drawing>
          <wp:inline distT="0" distB="0" distL="114300" distR="114300">
            <wp:extent cx="4145280" cy="2341245"/>
            <wp:effectExtent l="0" t="0" r="0" b="5715"/>
            <wp:docPr id="2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1"/>
                    <pic:cNvPicPr>
                      <a:picLocks noChangeAspect="1"/>
                    </pic:cNvPicPr>
                  </pic:nvPicPr>
                  <pic:blipFill>
                    <a:blip r:embed="rId16"/>
                    <a:stretch>
                      <a:fillRect/>
                    </a:stretch>
                  </pic:blipFill>
                  <pic:spPr>
                    <a:xfrm>
                      <a:off x="0" y="0"/>
                      <a:ext cx="4145280" cy="2341245"/>
                    </a:xfrm>
                    <a:prstGeom prst="rect">
                      <a:avLst/>
                    </a:prstGeom>
                    <a:noFill/>
                    <a:ln>
                      <a:noFill/>
                    </a:ln>
                  </pic:spPr>
                </pic:pic>
              </a:graphicData>
            </a:graphic>
          </wp:inline>
        </w:drawing>
      </w:r>
    </w:p>
    <w:p w14:paraId="26A653DE">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lang w:val="en-US" w:eastAsia="zh-CN"/>
        </w:rPr>
      </w:pPr>
      <w:r>
        <w:rPr>
          <w:rFonts w:hint="eastAsia"/>
          <w:lang w:val="en-US" w:eastAsia="zh-CN"/>
        </w:rPr>
        <w:t>5、复制、引用，或者进行收藏</w:t>
      </w:r>
    </w:p>
    <w:p w14:paraId="6256221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pPr>
      <w:r>
        <w:drawing>
          <wp:inline distT="0" distB="0" distL="114300" distR="114300">
            <wp:extent cx="5273040" cy="3236595"/>
            <wp:effectExtent l="0" t="0" r="0" b="9525"/>
            <wp:docPr id="3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2"/>
                    <pic:cNvPicPr>
                      <a:picLocks noChangeAspect="1"/>
                    </pic:cNvPicPr>
                  </pic:nvPicPr>
                  <pic:blipFill>
                    <a:blip r:embed="rId17"/>
                    <a:stretch>
                      <a:fillRect/>
                    </a:stretch>
                  </pic:blipFill>
                  <pic:spPr>
                    <a:xfrm>
                      <a:off x="0" y="0"/>
                      <a:ext cx="5273040" cy="3236595"/>
                    </a:xfrm>
                    <a:prstGeom prst="rect">
                      <a:avLst/>
                    </a:prstGeom>
                    <a:noFill/>
                    <a:ln>
                      <a:noFill/>
                    </a:ln>
                  </pic:spPr>
                </pic:pic>
              </a:graphicData>
            </a:graphic>
          </wp:inline>
        </w:drawing>
      </w:r>
    </w:p>
    <w:p w14:paraId="3D0227CB">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lang w:val="en-US" w:eastAsia="zh-CN"/>
        </w:rPr>
      </w:pPr>
      <w:r>
        <w:rPr>
          <w:rFonts w:hint="eastAsia"/>
          <w:lang w:val="en-US" w:eastAsia="zh-CN"/>
        </w:rPr>
        <w:t>6、阅读PDF</w:t>
      </w:r>
    </w:p>
    <w:p w14:paraId="08816E3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sz w:val="21"/>
          <w:szCs w:val="21"/>
          <w:lang w:val="en-US" w:eastAsia="zh-CN"/>
        </w:rPr>
      </w:pPr>
      <w:r>
        <w:rPr>
          <w:rFonts w:hint="default"/>
          <w:sz w:val="21"/>
          <w:szCs w:val="21"/>
          <w:lang w:val="en-US" w:eastAsia="zh-CN"/>
        </w:rPr>
        <w:t>阅读时支持精准学术翻译、语句高亮、在线批注，一键破解外文阅读难题，让文献研读更轻松。</w:t>
      </w:r>
    </w:p>
    <w:p w14:paraId="7008E9C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sz w:val="21"/>
          <w:szCs w:val="21"/>
          <w:lang w:val="en-US" w:eastAsia="zh-CN"/>
        </w:rPr>
      </w:pPr>
      <w:r>
        <w:drawing>
          <wp:inline distT="0" distB="0" distL="114300" distR="114300">
            <wp:extent cx="5264785" cy="2797810"/>
            <wp:effectExtent l="0" t="0" r="8255" b="6350"/>
            <wp:docPr id="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3"/>
                    <pic:cNvPicPr>
                      <a:picLocks noChangeAspect="1"/>
                    </pic:cNvPicPr>
                  </pic:nvPicPr>
                  <pic:blipFill>
                    <a:blip r:embed="rId18"/>
                    <a:stretch>
                      <a:fillRect/>
                    </a:stretch>
                  </pic:blipFill>
                  <pic:spPr>
                    <a:xfrm>
                      <a:off x="0" y="0"/>
                      <a:ext cx="5264785" cy="2797810"/>
                    </a:xfrm>
                    <a:prstGeom prst="rect">
                      <a:avLst/>
                    </a:prstGeom>
                    <a:noFill/>
                    <a:ln>
                      <a:noFill/>
                    </a:ln>
                  </pic:spPr>
                </pic:pic>
              </a:graphicData>
            </a:graphic>
          </wp:inline>
        </w:drawing>
      </w:r>
    </w:p>
    <w:p w14:paraId="7F160FA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sz w:val="21"/>
          <w:szCs w:val="21"/>
          <w:lang w:val="en-US" w:eastAsia="zh-CN"/>
        </w:rPr>
      </w:pPr>
    </w:p>
    <w:p w14:paraId="3D02558B">
      <w:pPr>
        <w:keepNext w:val="0"/>
        <w:keepLines w:val="0"/>
        <w:pageBreakBefore w:val="0"/>
        <w:widowControl w:val="0"/>
        <w:kinsoku/>
        <w:wordWrap/>
        <w:overflowPunct/>
        <w:topLinePunct w:val="0"/>
        <w:autoSpaceDE/>
        <w:autoSpaceDN/>
        <w:bidi w:val="0"/>
        <w:adjustRightInd/>
        <w:snapToGrid/>
        <w:spacing w:line="360" w:lineRule="auto"/>
        <w:textAlignment w:val="auto"/>
        <w:outlineLvl w:val="0"/>
        <w:rPr>
          <w:rFonts w:hint="default"/>
          <w:b/>
          <w:bCs/>
          <w:sz w:val="24"/>
          <w:szCs w:val="24"/>
          <w:lang w:val="en-US" w:eastAsia="zh-CN"/>
        </w:rPr>
      </w:pPr>
      <w:r>
        <w:rPr>
          <w:rFonts w:hint="eastAsia"/>
          <w:b/>
          <w:bCs/>
          <w:sz w:val="24"/>
          <w:szCs w:val="24"/>
          <w:lang w:val="en-US" w:eastAsia="zh-CN"/>
        </w:rPr>
        <w:t>四、论文分析、论文选题协助、文献翻译、文献综述</w:t>
      </w:r>
    </w:p>
    <w:p w14:paraId="79159868">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lang w:val="en-US" w:eastAsia="zh-CN"/>
        </w:rPr>
      </w:pPr>
      <w:r>
        <w:rPr>
          <w:rFonts w:hint="eastAsia"/>
          <w:lang w:val="en-US" w:eastAsia="zh-CN"/>
        </w:rPr>
        <w:t>1、论文分析</w:t>
      </w:r>
    </w:p>
    <w:p w14:paraId="3F9011F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sz w:val="21"/>
          <w:szCs w:val="21"/>
          <w:lang w:val="en-US" w:eastAsia="zh-CN"/>
        </w:rPr>
      </w:pPr>
      <w:r>
        <w:rPr>
          <w:rFonts w:hint="eastAsia"/>
          <w:sz w:val="21"/>
          <w:szCs w:val="21"/>
          <w:lang w:val="en-US" w:eastAsia="zh-CN"/>
        </w:rPr>
        <w:t>深挖论文核心，拆解研究全貌，学术分析一步到位。无需逐字研读长篇文献，工具可快速梳理研究逻辑、观点分歧与对话价值，清晰呈现文献分析、比较研究等核心方法，同步解锁关键词、未来方向等关键维度。无论是 SCIE-Q1 顶级期刊论文，还是理论类、综述类研究，都能高效挖掘其学术精髓与应用潜力，为科研选题、文献综述、学术对话提供有力支撑，让复杂学术分析变得高效、精准、省心</w:t>
      </w:r>
    </w:p>
    <w:p w14:paraId="172A35C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sz w:val="21"/>
          <w:szCs w:val="21"/>
          <w:lang w:val="en-US" w:eastAsia="zh-CN"/>
        </w:rPr>
      </w:pPr>
      <w:r>
        <w:drawing>
          <wp:inline distT="0" distB="0" distL="114300" distR="114300">
            <wp:extent cx="5267325" cy="3576320"/>
            <wp:effectExtent l="0" t="0" r="5715" b="5080"/>
            <wp:docPr id="3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4"/>
                    <pic:cNvPicPr>
                      <a:picLocks noChangeAspect="1"/>
                    </pic:cNvPicPr>
                  </pic:nvPicPr>
                  <pic:blipFill>
                    <a:blip r:embed="rId19"/>
                    <a:stretch>
                      <a:fillRect/>
                    </a:stretch>
                  </pic:blipFill>
                  <pic:spPr>
                    <a:xfrm>
                      <a:off x="0" y="0"/>
                      <a:ext cx="5267325" cy="3576320"/>
                    </a:xfrm>
                    <a:prstGeom prst="rect">
                      <a:avLst/>
                    </a:prstGeom>
                    <a:noFill/>
                    <a:ln>
                      <a:noFill/>
                    </a:ln>
                  </pic:spPr>
                </pic:pic>
              </a:graphicData>
            </a:graphic>
          </wp:inline>
        </w:drawing>
      </w:r>
    </w:p>
    <w:p w14:paraId="05251E6F">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lang w:val="en-US" w:eastAsia="zh-CN"/>
        </w:rPr>
      </w:pPr>
      <w:r>
        <w:rPr>
          <w:rFonts w:hint="eastAsia"/>
          <w:lang w:val="en-US" w:eastAsia="zh-CN"/>
        </w:rPr>
        <w:t>2、论文选题协助</w:t>
      </w:r>
    </w:p>
    <w:p w14:paraId="6AEBB19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sz w:val="21"/>
          <w:szCs w:val="21"/>
          <w:lang w:val="en-US" w:eastAsia="zh-CN"/>
        </w:rPr>
      </w:pPr>
      <w:r>
        <w:rPr>
          <w:rFonts w:hint="eastAsia"/>
          <w:sz w:val="21"/>
          <w:szCs w:val="21"/>
          <w:lang w:val="en-US" w:eastAsia="zh-CN"/>
        </w:rPr>
        <w:t>输入研究领域 + 导师专长方向，系统自动生成结构化选题方案，包含创新点、研究目标 / 方法 / 步骤、预期成果、核心关键词、技术支撑等关键要素，精准贴合导师研究方向，帮你定位优质选题，告别科研内耗。</w:t>
      </w:r>
    </w:p>
    <w:p w14:paraId="7A08EDA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sz w:val="21"/>
          <w:szCs w:val="21"/>
          <w:lang w:val="en-US" w:eastAsia="zh-CN"/>
        </w:rPr>
      </w:pPr>
      <w:r>
        <w:drawing>
          <wp:inline distT="0" distB="0" distL="114300" distR="114300">
            <wp:extent cx="5273040" cy="3597910"/>
            <wp:effectExtent l="0" t="0" r="0" b="13970"/>
            <wp:docPr id="4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5"/>
                    <pic:cNvPicPr>
                      <a:picLocks noChangeAspect="1"/>
                    </pic:cNvPicPr>
                  </pic:nvPicPr>
                  <pic:blipFill>
                    <a:blip r:embed="rId20"/>
                    <a:stretch>
                      <a:fillRect/>
                    </a:stretch>
                  </pic:blipFill>
                  <pic:spPr>
                    <a:xfrm>
                      <a:off x="0" y="0"/>
                      <a:ext cx="5273040" cy="3597910"/>
                    </a:xfrm>
                    <a:prstGeom prst="rect">
                      <a:avLst/>
                    </a:prstGeom>
                    <a:noFill/>
                    <a:ln>
                      <a:noFill/>
                    </a:ln>
                  </pic:spPr>
                </pic:pic>
              </a:graphicData>
            </a:graphic>
          </wp:inline>
        </w:drawing>
      </w:r>
    </w:p>
    <w:p w14:paraId="1CEE6555">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lang w:val="en-US" w:eastAsia="zh-CN"/>
        </w:rPr>
      </w:pPr>
      <w:r>
        <w:rPr>
          <w:rFonts w:hint="eastAsia"/>
          <w:lang w:val="en-US" w:eastAsia="zh-CN"/>
        </w:rPr>
        <w:t>3、文献翻译</w:t>
      </w:r>
    </w:p>
    <w:p w14:paraId="2487DB3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sz w:val="21"/>
          <w:szCs w:val="21"/>
          <w:lang w:val="en-US" w:eastAsia="zh-CN"/>
        </w:rPr>
      </w:pPr>
      <w:r>
        <w:rPr>
          <w:rFonts w:hint="eastAsia"/>
          <w:sz w:val="21"/>
          <w:szCs w:val="21"/>
          <w:lang w:val="en-US" w:eastAsia="zh-CN"/>
        </w:rPr>
        <w:t>上传数据库文献或个人下载的外文文献，系统自动进行翻译</w:t>
      </w:r>
    </w:p>
    <w:p w14:paraId="6BDF119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sz w:val="21"/>
          <w:szCs w:val="21"/>
          <w:lang w:val="en-US" w:eastAsia="zh-CN"/>
        </w:rPr>
      </w:pPr>
      <w:r>
        <w:drawing>
          <wp:inline distT="0" distB="0" distL="114300" distR="114300">
            <wp:extent cx="5273675" cy="2197735"/>
            <wp:effectExtent l="0" t="0" r="14605" b="12065"/>
            <wp:docPr id="4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6"/>
                    <pic:cNvPicPr>
                      <a:picLocks noChangeAspect="1"/>
                    </pic:cNvPicPr>
                  </pic:nvPicPr>
                  <pic:blipFill>
                    <a:blip r:embed="rId21"/>
                    <a:stretch>
                      <a:fillRect/>
                    </a:stretch>
                  </pic:blipFill>
                  <pic:spPr>
                    <a:xfrm>
                      <a:off x="0" y="0"/>
                      <a:ext cx="5273675" cy="2197735"/>
                    </a:xfrm>
                    <a:prstGeom prst="rect">
                      <a:avLst/>
                    </a:prstGeom>
                    <a:noFill/>
                    <a:ln>
                      <a:noFill/>
                    </a:ln>
                  </pic:spPr>
                </pic:pic>
              </a:graphicData>
            </a:graphic>
          </wp:inline>
        </w:drawing>
      </w:r>
    </w:p>
    <w:p w14:paraId="4D3E89C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sz w:val="21"/>
          <w:szCs w:val="21"/>
          <w:lang w:val="en-US" w:eastAsia="zh-CN"/>
        </w:rPr>
      </w:pPr>
      <w:r>
        <w:drawing>
          <wp:inline distT="0" distB="0" distL="114300" distR="114300">
            <wp:extent cx="5267960" cy="1931670"/>
            <wp:effectExtent l="0" t="0" r="5080" b="3810"/>
            <wp:docPr id="4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7"/>
                    <pic:cNvPicPr>
                      <a:picLocks noChangeAspect="1"/>
                    </pic:cNvPicPr>
                  </pic:nvPicPr>
                  <pic:blipFill>
                    <a:blip r:embed="rId22"/>
                    <a:srcRect b="23124"/>
                    <a:stretch>
                      <a:fillRect/>
                    </a:stretch>
                  </pic:blipFill>
                  <pic:spPr>
                    <a:xfrm>
                      <a:off x="0" y="0"/>
                      <a:ext cx="5267960" cy="1931670"/>
                    </a:xfrm>
                    <a:prstGeom prst="rect">
                      <a:avLst/>
                    </a:prstGeom>
                    <a:noFill/>
                    <a:ln>
                      <a:noFill/>
                    </a:ln>
                  </pic:spPr>
                </pic:pic>
              </a:graphicData>
            </a:graphic>
          </wp:inline>
        </w:drawing>
      </w:r>
    </w:p>
    <w:p w14:paraId="20A5EF48">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lang w:val="en-US" w:eastAsia="zh-CN"/>
        </w:rPr>
      </w:pPr>
      <w:r>
        <w:rPr>
          <w:rFonts w:hint="eastAsia"/>
          <w:lang w:val="en-US" w:eastAsia="zh-CN"/>
        </w:rPr>
        <w:t>4、文献综述</w:t>
      </w:r>
    </w:p>
    <w:p w14:paraId="7603368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eastAsia="宋体"/>
          <w:sz w:val="21"/>
          <w:szCs w:val="21"/>
          <w:lang w:val="en-US" w:eastAsia="zh-CN"/>
        </w:rPr>
      </w:pPr>
      <w:r>
        <w:rPr>
          <w:rFonts w:ascii="FZKai" w:hAnsi="FZKai" w:eastAsia="FZKai" w:cs="FZKai"/>
          <w:i w:val="0"/>
          <w:iCs w:val="0"/>
          <w:caps w:val="0"/>
          <w:color w:val="000000"/>
          <w:spacing w:val="6"/>
          <w:sz w:val="21"/>
          <w:szCs w:val="21"/>
          <w:shd w:val="clear" w:fill="FFFFFF"/>
        </w:rPr>
        <w:t>选择多篇相关领域文献，系统自动整合生成综合性文献综述报告，清晰梳理该领域的研究历史、现状、关键问题、理论脉络和未来方向，还会标注所有参考文献来源，为论文写作提供核心支撑</w:t>
      </w:r>
      <w:r>
        <w:rPr>
          <w:rFonts w:hint="eastAsia" w:ascii="FZKai" w:hAnsi="FZKai" w:eastAsia="宋体" w:cs="FZKai"/>
          <w:i w:val="0"/>
          <w:iCs w:val="0"/>
          <w:caps w:val="0"/>
          <w:color w:val="000000"/>
          <w:spacing w:val="6"/>
          <w:sz w:val="21"/>
          <w:szCs w:val="21"/>
          <w:shd w:val="clear" w:fill="FFFFFF"/>
          <w:lang w:eastAsia="zh-CN"/>
        </w:rPr>
        <w:t>。</w:t>
      </w:r>
    </w:p>
    <w:p w14:paraId="3F061F1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sz w:val="21"/>
          <w:szCs w:val="21"/>
          <w:lang w:val="en-US" w:eastAsia="zh-CN"/>
        </w:rPr>
      </w:pPr>
      <w:r>
        <w:drawing>
          <wp:inline distT="0" distB="0" distL="114300" distR="114300">
            <wp:extent cx="5265420" cy="2074545"/>
            <wp:effectExtent l="0" t="0" r="7620" b="13335"/>
            <wp:docPr id="4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8"/>
                    <pic:cNvPicPr>
                      <a:picLocks noChangeAspect="1"/>
                    </pic:cNvPicPr>
                  </pic:nvPicPr>
                  <pic:blipFill>
                    <a:blip r:embed="rId23"/>
                    <a:stretch>
                      <a:fillRect/>
                    </a:stretch>
                  </pic:blipFill>
                  <pic:spPr>
                    <a:xfrm>
                      <a:off x="0" y="0"/>
                      <a:ext cx="5265420" cy="2074545"/>
                    </a:xfrm>
                    <a:prstGeom prst="rect">
                      <a:avLst/>
                    </a:prstGeom>
                    <a:noFill/>
                    <a:ln>
                      <a:noFill/>
                    </a:ln>
                  </pic:spPr>
                </pic:pic>
              </a:graphicData>
            </a:graphic>
          </wp:inline>
        </w:drawing>
      </w:r>
    </w:p>
    <w:p w14:paraId="3883DE1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sz w:val="21"/>
          <w:szCs w:val="21"/>
          <w:lang w:val="en-US" w:eastAsia="zh-CN"/>
        </w:rPr>
      </w:pPr>
      <w:r>
        <w:drawing>
          <wp:inline distT="0" distB="0" distL="114300" distR="114300">
            <wp:extent cx="5267325" cy="1671955"/>
            <wp:effectExtent l="0" t="0" r="5715" b="4445"/>
            <wp:docPr id="6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30"/>
                    <pic:cNvPicPr>
                      <a:picLocks noChangeAspect="1"/>
                    </pic:cNvPicPr>
                  </pic:nvPicPr>
                  <pic:blipFill>
                    <a:blip r:embed="rId24"/>
                    <a:stretch>
                      <a:fillRect/>
                    </a:stretch>
                  </pic:blipFill>
                  <pic:spPr>
                    <a:xfrm>
                      <a:off x="0" y="0"/>
                      <a:ext cx="5267325" cy="1671955"/>
                    </a:xfrm>
                    <a:prstGeom prst="rect">
                      <a:avLst/>
                    </a:prstGeom>
                    <a:noFill/>
                    <a:ln>
                      <a:noFill/>
                    </a:ln>
                  </pic:spPr>
                </pic:pic>
              </a:graphicData>
            </a:graphic>
          </wp:inline>
        </w:drawing>
      </w:r>
    </w:p>
    <w:p w14:paraId="58CFEDBE">
      <w:pPr>
        <w:keepNext w:val="0"/>
        <w:keepLines w:val="0"/>
        <w:pageBreakBefore w:val="0"/>
        <w:widowControl w:val="0"/>
        <w:kinsoku/>
        <w:wordWrap/>
        <w:overflowPunct/>
        <w:topLinePunct w:val="0"/>
        <w:autoSpaceDE/>
        <w:autoSpaceDN/>
        <w:bidi w:val="0"/>
        <w:adjustRightInd/>
        <w:snapToGrid/>
        <w:spacing w:line="360" w:lineRule="auto"/>
        <w:textAlignment w:val="auto"/>
        <w:outlineLvl w:val="0"/>
        <w:rPr>
          <w:rFonts w:hint="default"/>
          <w:b/>
          <w:bCs/>
          <w:sz w:val="24"/>
          <w:szCs w:val="24"/>
          <w:lang w:val="en-US" w:eastAsia="zh-CN"/>
        </w:rPr>
      </w:pPr>
      <w:r>
        <w:rPr>
          <w:rFonts w:hint="eastAsia"/>
          <w:b/>
          <w:bCs/>
          <w:sz w:val="24"/>
          <w:szCs w:val="24"/>
          <w:lang w:val="en-US" w:eastAsia="zh-CN"/>
        </w:rPr>
        <w:t>五、科学</w:t>
      </w:r>
      <w:r>
        <w:rPr>
          <w:rFonts w:hint="default"/>
          <w:b/>
          <w:bCs/>
          <w:sz w:val="24"/>
          <w:szCs w:val="24"/>
          <w:lang w:val="en-US" w:eastAsia="zh-CN"/>
        </w:rPr>
        <w:t>导航</w:t>
      </w:r>
    </w:p>
    <w:p w14:paraId="04E9E601">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lang w:val="en-US" w:eastAsia="zh-CN"/>
        </w:rPr>
      </w:pPr>
      <w:r>
        <w:rPr>
          <w:rFonts w:hint="eastAsia"/>
          <w:lang w:val="en-US" w:eastAsia="zh-CN"/>
        </w:rPr>
        <w:t>1、文献服务平台</w:t>
      </w:r>
    </w:p>
    <w:p w14:paraId="3AF6CF9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lang w:val="en-US" w:eastAsia="zh-CN"/>
        </w:rPr>
      </w:pPr>
      <w:r>
        <w:rPr>
          <w:rFonts w:hint="eastAsia"/>
          <w:lang w:val="en-US" w:eastAsia="zh-CN"/>
        </w:rPr>
        <w:t>1）学科资讯：实时更新领域内的技术概念分析、最新学科资讯、权威学者 / 机构 / 核心期刊、热门研究话题，帮你快速把握领域研究动态</w:t>
      </w:r>
    </w:p>
    <w:p w14:paraId="0D74723D">
      <w:pPr>
        <w:numPr>
          <w:ilvl w:val="0"/>
          <w:numId w:val="0"/>
        </w:numPr>
        <w:rPr>
          <w:rFonts w:hint="eastAsia"/>
          <w:lang w:val="en-US" w:eastAsia="zh-CN"/>
        </w:rPr>
      </w:pPr>
      <w:r>
        <w:drawing>
          <wp:inline distT="0" distB="0" distL="114300" distR="114300">
            <wp:extent cx="5264785" cy="3023235"/>
            <wp:effectExtent l="0" t="0" r="8255" b="9525"/>
            <wp:docPr id="5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9"/>
                    <pic:cNvPicPr>
                      <a:picLocks noChangeAspect="1"/>
                    </pic:cNvPicPr>
                  </pic:nvPicPr>
                  <pic:blipFill>
                    <a:blip r:embed="rId25"/>
                    <a:stretch>
                      <a:fillRect/>
                    </a:stretch>
                  </pic:blipFill>
                  <pic:spPr>
                    <a:xfrm>
                      <a:off x="0" y="0"/>
                      <a:ext cx="5264785" cy="3023235"/>
                    </a:xfrm>
                    <a:prstGeom prst="rect">
                      <a:avLst/>
                    </a:prstGeom>
                    <a:noFill/>
                    <a:ln>
                      <a:noFill/>
                    </a:ln>
                  </pic:spPr>
                </pic:pic>
              </a:graphicData>
            </a:graphic>
          </wp:inline>
        </w:drawing>
      </w:r>
    </w:p>
    <w:p w14:paraId="3E59457A">
      <w:pPr>
        <w:rPr>
          <w:sz w:val="28"/>
          <w:szCs w:val="28"/>
        </w:rPr>
      </w:pPr>
    </w:p>
    <w:p w14:paraId="32594AD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lang w:val="en-US" w:eastAsia="zh-CN"/>
        </w:rPr>
      </w:pPr>
      <w:r>
        <w:rPr>
          <w:rFonts w:hint="eastAsia"/>
          <w:lang w:val="en-US" w:eastAsia="zh-CN"/>
        </w:rPr>
        <w:t>2）概念趋势分析：追踪领域内关键概念、术语的演变轨迹，揭示发展规律、热点变化和未来走向，精准识别创新方向，为选题、学术合作提供专业参考。</w:t>
      </w:r>
    </w:p>
    <w:p w14:paraId="69EB7D86">
      <w:pPr>
        <w:rPr>
          <w:sz w:val="28"/>
          <w:szCs w:val="28"/>
        </w:rPr>
      </w:pPr>
      <w:r>
        <w:drawing>
          <wp:inline distT="0" distB="0" distL="114300" distR="114300">
            <wp:extent cx="5262880" cy="3507105"/>
            <wp:effectExtent l="0" t="0" r="10160" b="13335"/>
            <wp:docPr id="5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0"/>
                    <pic:cNvPicPr>
                      <a:picLocks noChangeAspect="1"/>
                    </pic:cNvPicPr>
                  </pic:nvPicPr>
                  <pic:blipFill>
                    <a:blip r:embed="rId26"/>
                    <a:stretch>
                      <a:fillRect/>
                    </a:stretch>
                  </pic:blipFill>
                  <pic:spPr>
                    <a:xfrm>
                      <a:off x="0" y="0"/>
                      <a:ext cx="5262880" cy="3507105"/>
                    </a:xfrm>
                    <a:prstGeom prst="rect">
                      <a:avLst/>
                    </a:prstGeom>
                    <a:noFill/>
                    <a:ln>
                      <a:noFill/>
                    </a:ln>
                  </pic:spPr>
                </pic:pic>
              </a:graphicData>
            </a:graphic>
          </wp:inline>
        </w:drawing>
      </w:r>
    </w:p>
    <w:p w14:paraId="14AA1599">
      <w:pPr>
        <w:numPr>
          <w:ilvl w:val="0"/>
          <w:numId w:val="0"/>
        </w:numPr>
        <w:rPr>
          <w:rFonts w:hint="eastAsia"/>
          <w:lang w:val="en-US" w:eastAsia="zh-CN"/>
        </w:rPr>
      </w:pPr>
      <w:r>
        <w:rPr>
          <w:rFonts w:hint="eastAsia"/>
          <w:lang w:val="en-US" w:eastAsia="zh-CN"/>
        </w:rPr>
        <w:t>3）文献解析、文献综述、文献翻译</w:t>
      </w:r>
    </w:p>
    <w:p w14:paraId="65BC20BB">
      <w:pPr>
        <w:rPr>
          <w:rFonts w:hint="eastAsia" w:eastAsiaTheme="minorEastAsia"/>
          <w:lang w:val="en-US" w:eastAsia="zh-CN"/>
        </w:rPr>
      </w:pPr>
      <w:r>
        <w:rPr>
          <w:rFonts w:hint="eastAsia"/>
          <w:lang w:val="en-US" w:eastAsia="zh-CN"/>
        </w:rPr>
        <w:t>同上</w:t>
      </w:r>
    </w:p>
    <w:p w14:paraId="213DA8D4">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lang w:val="en-US" w:eastAsia="zh-CN"/>
        </w:rPr>
      </w:pPr>
      <w:r>
        <w:rPr>
          <w:rFonts w:hint="eastAsia"/>
          <w:lang w:val="en-US" w:eastAsia="zh-CN"/>
        </w:rPr>
        <w:t>2、期刊导航</w:t>
      </w:r>
    </w:p>
    <w:p w14:paraId="46959A4E">
      <w:pPr>
        <w:keepNext w:val="0"/>
        <w:keepLines w:val="0"/>
        <w:pageBreakBefore w:val="0"/>
        <w:kinsoku/>
        <w:overflowPunct/>
        <w:topLinePunct w:val="0"/>
        <w:autoSpaceDE/>
        <w:autoSpaceDN/>
        <w:bidi w:val="0"/>
        <w:adjustRightInd/>
        <w:snapToGrid/>
        <w:spacing w:line="360" w:lineRule="auto"/>
        <w:textAlignment w:val="auto"/>
      </w:pPr>
      <w:r>
        <w:drawing>
          <wp:inline distT="0" distB="0" distL="114300" distR="114300">
            <wp:extent cx="5270500" cy="3038475"/>
            <wp:effectExtent l="0" t="0" r="2540" b="9525"/>
            <wp:docPr id="5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1"/>
                    <pic:cNvPicPr>
                      <a:picLocks noChangeAspect="1"/>
                    </pic:cNvPicPr>
                  </pic:nvPicPr>
                  <pic:blipFill>
                    <a:blip r:embed="rId27"/>
                    <a:stretch>
                      <a:fillRect/>
                    </a:stretch>
                  </pic:blipFill>
                  <pic:spPr>
                    <a:xfrm>
                      <a:off x="0" y="0"/>
                      <a:ext cx="5270500" cy="3038475"/>
                    </a:xfrm>
                    <a:prstGeom prst="rect">
                      <a:avLst/>
                    </a:prstGeom>
                    <a:noFill/>
                    <a:ln>
                      <a:noFill/>
                    </a:ln>
                  </pic:spPr>
                </pic:pic>
              </a:graphicData>
            </a:graphic>
          </wp:inline>
        </w:drawing>
      </w:r>
    </w:p>
    <w:p w14:paraId="3462E36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1"/>
          <w:szCs w:val="21"/>
          <w:lang w:val="en-US" w:eastAsia="zh-CN"/>
        </w:rPr>
      </w:pPr>
      <w:r>
        <w:rPr>
          <w:rFonts w:hint="eastAsia"/>
          <w:sz w:val="21"/>
          <w:szCs w:val="21"/>
          <w:lang w:val="en-US" w:eastAsia="zh-CN"/>
        </w:rPr>
        <w:t>期刊可进行检索，也可在左侧，根据首字母、JCR核心期刊、国家、外文学科、语种、出版社、数据库等进行筛选。</w:t>
      </w:r>
    </w:p>
    <w:p w14:paraId="2E9EC5E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sz w:val="21"/>
          <w:szCs w:val="21"/>
          <w:lang w:val="en-US" w:eastAsia="zh-CN"/>
        </w:rPr>
      </w:pPr>
      <w:r>
        <w:rPr>
          <w:rFonts w:hint="eastAsia"/>
          <w:sz w:val="21"/>
          <w:szCs w:val="21"/>
          <w:lang w:val="en-US" w:eastAsia="zh-CN"/>
        </w:rPr>
        <w:t>右侧显示期刊数量，按照相关度进行排序</w:t>
      </w:r>
    </w:p>
    <w:p w14:paraId="46BA2D9D">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Theme="minorEastAsia"/>
          <w:lang w:val="en-US" w:eastAsia="zh-CN"/>
        </w:rPr>
      </w:pPr>
      <w:r>
        <w:rPr>
          <w:rFonts w:hint="eastAsia"/>
          <w:lang w:val="en-US" w:eastAsia="zh-CN"/>
        </w:rPr>
        <w:t>点击期刊，则进入详情页面</w:t>
      </w:r>
    </w:p>
    <w:p w14:paraId="7124AD13">
      <w:pPr>
        <w:keepNext w:val="0"/>
        <w:keepLines w:val="0"/>
        <w:pageBreakBefore w:val="0"/>
        <w:kinsoku/>
        <w:overflowPunct/>
        <w:topLinePunct w:val="0"/>
        <w:autoSpaceDE/>
        <w:autoSpaceDN/>
        <w:bidi w:val="0"/>
        <w:adjustRightInd/>
        <w:snapToGrid/>
        <w:spacing w:line="360" w:lineRule="auto"/>
        <w:textAlignment w:val="auto"/>
      </w:pPr>
      <w:r>
        <w:drawing>
          <wp:inline distT="0" distB="0" distL="114300" distR="114300">
            <wp:extent cx="5272405" cy="3646170"/>
            <wp:effectExtent l="0" t="0" r="635" b="11430"/>
            <wp:docPr id="5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6"/>
                    <pic:cNvPicPr>
                      <a:picLocks noChangeAspect="1"/>
                    </pic:cNvPicPr>
                  </pic:nvPicPr>
                  <pic:blipFill>
                    <a:blip r:embed="rId28"/>
                    <a:stretch>
                      <a:fillRect/>
                    </a:stretch>
                  </pic:blipFill>
                  <pic:spPr>
                    <a:xfrm>
                      <a:off x="0" y="0"/>
                      <a:ext cx="5272405" cy="3646170"/>
                    </a:xfrm>
                    <a:prstGeom prst="rect">
                      <a:avLst/>
                    </a:prstGeom>
                    <a:noFill/>
                    <a:ln>
                      <a:noFill/>
                    </a:ln>
                  </pic:spPr>
                </pic:pic>
              </a:graphicData>
            </a:graphic>
          </wp:inline>
        </w:drawing>
      </w:r>
    </w:p>
    <w:p w14:paraId="47938659">
      <w:pPr>
        <w:keepNext w:val="0"/>
        <w:keepLines w:val="0"/>
        <w:pageBreakBefore w:val="0"/>
        <w:kinsoku/>
        <w:overflowPunct/>
        <w:topLinePunct w:val="0"/>
        <w:autoSpaceDE/>
        <w:autoSpaceDN/>
        <w:bidi w:val="0"/>
        <w:adjustRightInd/>
        <w:snapToGrid/>
        <w:spacing w:line="360" w:lineRule="auto"/>
        <w:textAlignment w:val="auto"/>
        <w:rPr>
          <w:rFonts w:hint="default"/>
          <w:lang w:val="en-US" w:eastAsia="zh-CN"/>
        </w:rPr>
      </w:pPr>
      <w:r>
        <w:rPr>
          <w:rFonts w:hint="eastAsia"/>
          <w:lang w:val="en-US" w:eastAsia="zh-CN"/>
        </w:rPr>
        <w:t>左侧显示不同的年份和期数，可进行筛选</w:t>
      </w:r>
    </w:p>
    <w:p w14:paraId="0FD3E787">
      <w:pPr>
        <w:keepNext w:val="0"/>
        <w:keepLines w:val="0"/>
        <w:pageBreakBefore w:val="0"/>
        <w:kinsoku/>
        <w:overflowPunct/>
        <w:topLinePunct w:val="0"/>
        <w:autoSpaceDE/>
        <w:autoSpaceDN/>
        <w:bidi w:val="0"/>
        <w:adjustRightInd/>
        <w:snapToGrid/>
        <w:spacing w:line="360" w:lineRule="auto"/>
        <w:textAlignment w:val="auto"/>
        <w:rPr>
          <w:rFonts w:hint="eastAsia"/>
          <w:lang w:val="en-US" w:eastAsia="zh-CN"/>
        </w:rPr>
      </w:pPr>
      <w:r>
        <w:rPr>
          <w:rFonts w:hint="eastAsia"/>
          <w:lang w:val="en-US" w:eastAsia="zh-CN"/>
        </w:rPr>
        <w:t>右侧则显示每期的文章，可进行检索。</w:t>
      </w:r>
    </w:p>
    <w:p w14:paraId="4CBAD9F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sz w:val="21"/>
          <w:szCs w:val="21"/>
          <w:lang w:val="en-US" w:eastAsia="zh-CN"/>
        </w:rPr>
      </w:pPr>
      <w:r>
        <w:rPr>
          <w:rFonts w:hint="eastAsia"/>
          <w:lang w:val="en-US" w:eastAsia="zh-CN"/>
        </w:rPr>
        <w:t>点击文章名称则进入文章详情页面，也可点击全文获取，直接获取全文。</w:t>
      </w:r>
    </w:p>
    <w:p w14:paraId="5AC6C4E7">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lang w:val="en-US" w:eastAsia="zh-CN"/>
        </w:rPr>
      </w:pPr>
      <w:r>
        <w:rPr>
          <w:rFonts w:hint="eastAsia"/>
          <w:lang w:val="en-US" w:eastAsia="zh-CN"/>
        </w:rPr>
        <w:t>3、学科知识库</w:t>
      </w:r>
    </w:p>
    <w:p w14:paraId="64EEF91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r>
        <w:rPr>
          <w:rFonts w:hint="eastAsia"/>
          <w:lang w:val="en-US" w:eastAsia="zh-CN"/>
        </w:rPr>
        <w:t>学科知识库通过资源整合和发现功能节省文献调研时间，精准的获取自己所需要的信息。针对特定读者的关注学科，提供最前沿的相关技术概念分析、期刊、资讯、学者、话题、学科前沿资讯，等多个最新信息去帮助读者用户科研选题，确定研究方向。</w:t>
      </w:r>
    </w:p>
    <w:p w14:paraId="770DB3A2">
      <w:pPr>
        <w:keepNext w:val="0"/>
        <w:keepLines w:val="0"/>
        <w:pageBreakBefore w:val="0"/>
        <w:widowControl w:val="0"/>
        <w:kinsoku/>
        <w:wordWrap/>
        <w:overflowPunct/>
        <w:topLinePunct w:val="0"/>
        <w:autoSpaceDE/>
        <w:autoSpaceDN/>
        <w:bidi w:val="0"/>
        <w:adjustRightInd/>
        <w:snapToGrid/>
        <w:spacing w:line="360" w:lineRule="auto"/>
        <w:textAlignment w:val="auto"/>
      </w:pPr>
      <w:r>
        <w:drawing>
          <wp:inline distT="0" distB="0" distL="114300" distR="114300">
            <wp:extent cx="5272405" cy="2913380"/>
            <wp:effectExtent l="0" t="0" r="635" b="12700"/>
            <wp:docPr id="5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22"/>
                    <pic:cNvPicPr>
                      <a:picLocks noChangeAspect="1"/>
                    </pic:cNvPicPr>
                  </pic:nvPicPr>
                  <pic:blipFill>
                    <a:blip r:embed="rId29"/>
                    <a:stretch>
                      <a:fillRect/>
                    </a:stretch>
                  </pic:blipFill>
                  <pic:spPr>
                    <a:xfrm>
                      <a:off x="0" y="0"/>
                      <a:ext cx="5272405" cy="2913380"/>
                    </a:xfrm>
                    <a:prstGeom prst="rect">
                      <a:avLst/>
                    </a:prstGeom>
                    <a:noFill/>
                    <a:ln>
                      <a:noFill/>
                    </a:ln>
                  </pic:spPr>
                </pic:pic>
              </a:graphicData>
            </a:graphic>
          </wp:inline>
        </w:drawing>
      </w:r>
    </w:p>
    <w:p w14:paraId="5EA4CC51">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Theme="minorEastAsia"/>
          <w:lang w:val="en-US" w:eastAsia="zh-CN"/>
        </w:rPr>
      </w:pPr>
      <w:r>
        <w:rPr>
          <w:rFonts w:hint="eastAsia"/>
          <w:lang w:val="en-US" w:eastAsia="zh-CN"/>
        </w:rPr>
        <w:t>1）首页概览，个性化选择相关学科，了解所关注学科的发展趋势，相关学科的作者及作者的H指数，论文数，引用量；相关机构及机构的论文数量、引用量；相关期刊及期刊里面的文献资源。</w:t>
      </w:r>
    </w:p>
    <w:p w14:paraId="0F7EA6F1">
      <w:pPr>
        <w:keepNext w:val="0"/>
        <w:keepLines w:val="0"/>
        <w:pageBreakBefore w:val="0"/>
        <w:widowControl w:val="0"/>
        <w:kinsoku/>
        <w:wordWrap/>
        <w:overflowPunct/>
        <w:topLinePunct w:val="0"/>
        <w:autoSpaceDE/>
        <w:autoSpaceDN/>
        <w:bidi w:val="0"/>
        <w:adjustRightInd/>
        <w:snapToGrid/>
        <w:spacing w:line="360" w:lineRule="auto"/>
        <w:textAlignment w:val="auto"/>
      </w:pPr>
      <w:r>
        <w:drawing>
          <wp:inline distT="0" distB="0" distL="114300" distR="114300">
            <wp:extent cx="5265420" cy="3909060"/>
            <wp:effectExtent l="0" t="0" r="7620" b="7620"/>
            <wp:docPr id="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
                    <pic:cNvPicPr>
                      <a:picLocks noChangeAspect="1"/>
                    </pic:cNvPicPr>
                  </pic:nvPicPr>
                  <pic:blipFill>
                    <a:blip r:embed="rId30"/>
                    <a:stretch>
                      <a:fillRect/>
                    </a:stretch>
                  </pic:blipFill>
                  <pic:spPr>
                    <a:xfrm>
                      <a:off x="0" y="0"/>
                      <a:ext cx="5265420" cy="3909060"/>
                    </a:xfrm>
                    <a:prstGeom prst="rect">
                      <a:avLst/>
                    </a:prstGeom>
                    <a:noFill/>
                    <a:ln>
                      <a:noFill/>
                    </a:ln>
                  </pic:spPr>
                </pic:pic>
              </a:graphicData>
            </a:graphic>
          </wp:inline>
        </w:drawing>
      </w:r>
    </w:p>
    <w:p w14:paraId="01F3F2E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Theme="minorEastAsia"/>
          <w:lang w:val="en-US" w:eastAsia="zh-CN"/>
        </w:rPr>
      </w:pPr>
      <w:r>
        <w:rPr>
          <w:rFonts w:hint="eastAsia"/>
          <w:lang w:val="en-US" w:eastAsia="zh-CN"/>
        </w:rPr>
        <w:t>2）学科期刊，展示学科相关的期刊</w:t>
      </w:r>
    </w:p>
    <w:p w14:paraId="7B836CB4">
      <w:pPr>
        <w:keepNext w:val="0"/>
        <w:keepLines w:val="0"/>
        <w:pageBreakBefore w:val="0"/>
        <w:widowControl w:val="0"/>
        <w:kinsoku/>
        <w:wordWrap/>
        <w:overflowPunct/>
        <w:topLinePunct w:val="0"/>
        <w:autoSpaceDE/>
        <w:autoSpaceDN/>
        <w:bidi w:val="0"/>
        <w:adjustRightInd/>
        <w:snapToGrid/>
        <w:spacing w:line="360" w:lineRule="auto"/>
        <w:textAlignment w:val="auto"/>
      </w:pPr>
      <w:r>
        <w:drawing>
          <wp:inline distT="0" distB="0" distL="114300" distR="114300">
            <wp:extent cx="5269865" cy="2807970"/>
            <wp:effectExtent l="0" t="0" r="3175" b="11430"/>
            <wp:docPr id="2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5"/>
                    <pic:cNvPicPr>
                      <a:picLocks noChangeAspect="1"/>
                    </pic:cNvPicPr>
                  </pic:nvPicPr>
                  <pic:blipFill>
                    <a:blip r:embed="rId31"/>
                    <a:stretch>
                      <a:fillRect/>
                    </a:stretch>
                  </pic:blipFill>
                  <pic:spPr>
                    <a:xfrm>
                      <a:off x="0" y="0"/>
                      <a:ext cx="5269865" cy="2807970"/>
                    </a:xfrm>
                    <a:prstGeom prst="rect">
                      <a:avLst/>
                    </a:prstGeom>
                    <a:noFill/>
                    <a:ln>
                      <a:noFill/>
                    </a:ln>
                  </pic:spPr>
                </pic:pic>
              </a:graphicData>
            </a:graphic>
          </wp:inline>
        </w:drawing>
      </w:r>
    </w:p>
    <w:p w14:paraId="30D9D08D">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rPr>
      </w:pPr>
      <w:r>
        <w:rPr>
          <w:rFonts w:hint="eastAsia"/>
          <w:lang w:val="en-US" w:eastAsia="zh-CN"/>
        </w:rPr>
        <w:t>3）学科资讯，展示所选学科相关的学科资讯，关注前沿资讯，了解最新学术报告和学术动态及成果。</w:t>
      </w:r>
    </w:p>
    <w:p w14:paraId="216C1C51">
      <w:pPr>
        <w:keepNext w:val="0"/>
        <w:keepLines w:val="0"/>
        <w:pageBreakBefore w:val="0"/>
        <w:widowControl w:val="0"/>
        <w:kinsoku/>
        <w:wordWrap/>
        <w:overflowPunct/>
        <w:topLinePunct w:val="0"/>
        <w:autoSpaceDE/>
        <w:autoSpaceDN/>
        <w:bidi w:val="0"/>
        <w:adjustRightInd/>
        <w:snapToGrid/>
        <w:spacing w:line="360" w:lineRule="auto"/>
        <w:textAlignment w:val="auto"/>
      </w:pPr>
      <w:r>
        <w:drawing>
          <wp:inline distT="0" distB="0" distL="114300" distR="114300">
            <wp:extent cx="5266055" cy="3071495"/>
            <wp:effectExtent l="0" t="0" r="6985" b="6985"/>
            <wp:docPr id="5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23"/>
                    <pic:cNvPicPr>
                      <a:picLocks noChangeAspect="1"/>
                    </pic:cNvPicPr>
                  </pic:nvPicPr>
                  <pic:blipFill>
                    <a:blip r:embed="rId32"/>
                    <a:stretch>
                      <a:fillRect/>
                    </a:stretch>
                  </pic:blipFill>
                  <pic:spPr>
                    <a:xfrm>
                      <a:off x="0" y="0"/>
                      <a:ext cx="5266055" cy="3071495"/>
                    </a:xfrm>
                    <a:prstGeom prst="rect">
                      <a:avLst/>
                    </a:prstGeom>
                    <a:noFill/>
                    <a:ln>
                      <a:noFill/>
                    </a:ln>
                  </pic:spPr>
                </pic:pic>
              </a:graphicData>
            </a:graphic>
          </wp:inline>
        </w:drawing>
      </w:r>
    </w:p>
    <w:p w14:paraId="6408004D">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rPr>
      </w:pPr>
      <w:r>
        <w:rPr>
          <w:rFonts w:hint="eastAsia"/>
          <w:lang w:val="en-US" w:eastAsia="zh-CN"/>
        </w:rPr>
        <w:t>4）学科学者，展示所选学科相关的学科学者，更多发现技术领域内学术领先的专家以及他们的论文和学术观点以及研究方向</w:t>
      </w:r>
    </w:p>
    <w:p w14:paraId="313B0940">
      <w:pPr>
        <w:keepNext w:val="0"/>
        <w:keepLines w:val="0"/>
        <w:pageBreakBefore w:val="0"/>
        <w:widowControl w:val="0"/>
        <w:kinsoku/>
        <w:wordWrap/>
        <w:overflowPunct/>
        <w:topLinePunct w:val="0"/>
        <w:autoSpaceDE/>
        <w:autoSpaceDN/>
        <w:bidi w:val="0"/>
        <w:adjustRightInd/>
        <w:snapToGrid/>
        <w:spacing w:line="360" w:lineRule="auto"/>
        <w:textAlignment w:val="auto"/>
      </w:pPr>
      <w:r>
        <w:drawing>
          <wp:inline distT="0" distB="0" distL="114300" distR="114300">
            <wp:extent cx="5273675" cy="3036570"/>
            <wp:effectExtent l="0" t="0" r="14605" b="11430"/>
            <wp:docPr id="5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4"/>
                    <pic:cNvPicPr>
                      <a:picLocks noChangeAspect="1"/>
                    </pic:cNvPicPr>
                  </pic:nvPicPr>
                  <pic:blipFill>
                    <a:blip r:embed="rId33"/>
                    <a:stretch>
                      <a:fillRect/>
                    </a:stretch>
                  </pic:blipFill>
                  <pic:spPr>
                    <a:xfrm>
                      <a:off x="0" y="0"/>
                      <a:ext cx="5273675" cy="3036570"/>
                    </a:xfrm>
                    <a:prstGeom prst="rect">
                      <a:avLst/>
                    </a:prstGeom>
                    <a:noFill/>
                    <a:ln>
                      <a:noFill/>
                    </a:ln>
                  </pic:spPr>
                </pic:pic>
              </a:graphicData>
            </a:graphic>
          </wp:inline>
        </w:drawing>
      </w:r>
    </w:p>
    <w:p w14:paraId="3F70E382">
      <w:pPr>
        <w:keepNext w:val="0"/>
        <w:keepLines w:val="0"/>
        <w:pageBreakBefore w:val="0"/>
        <w:widowControl w:val="0"/>
        <w:kinsoku/>
        <w:wordWrap/>
        <w:overflowPunct/>
        <w:topLinePunct w:val="0"/>
        <w:autoSpaceDE/>
        <w:autoSpaceDN/>
        <w:bidi w:val="0"/>
        <w:adjustRightInd/>
        <w:snapToGrid/>
        <w:spacing w:line="360" w:lineRule="auto"/>
        <w:textAlignment w:val="auto"/>
      </w:pPr>
    </w:p>
    <w:p w14:paraId="3463E3C4">
      <w:pPr>
        <w:keepNext w:val="0"/>
        <w:keepLines w:val="0"/>
        <w:pageBreakBefore w:val="0"/>
        <w:widowControl w:val="0"/>
        <w:kinsoku/>
        <w:wordWrap/>
        <w:overflowPunct/>
        <w:topLinePunct w:val="0"/>
        <w:autoSpaceDE/>
        <w:autoSpaceDN/>
        <w:bidi w:val="0"/>
        <w:adjustRightInd/>
        <w:snapToGrid/>
        <w:spacing w:line="360" w:lineRule="auto"/>
        <w:textAlignment w:val="auto"/>
      </w:pPr>
      <w:r>
        <w:rPr>
          <w:rFonts w:hint="eastAsia"/>
          <w:lang w:val="en-US" w:eastAsia="zh-CN"/>
        </w:rPr>
        <w:t>5）学科话题，展示所选学科相关的学科话题</w:t>
      </w:r>
    </w:p>
    <w:p w14:paraId="4DAB00F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r>
        <w:drawing>
          <wp:inline distT="0" distB="0" distL="114300" distR="114300">
            <wp:extent cx="5262880" cy="2626995"/>
            <wp:effectExtent l="0" t="0" r="0" b="0"/>
            <wp:docPr id="3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9"/>
                    <pic:cNvPicPr>
                      <a:picLocks noChangeAspect="1"/>
                    </pic:cNvPicPr>
                  </pic:nvPicPr>
                  <pic:blipFill>
                    <a:blip r:embed="rId34"/>
                    <a:srcRect t="12979"/>
                    <a:stretch>
                      <a:fillRect/>
                    </a:stretch>
                  </pic:blipFill>
                  <pic:spPr>
                    <a:xfrm>
                      <a:off x="0" y="0"/>
                      <a:ext cx="5262880" cy="2626995"/>
                    </a:xfrm>
                    <a:prstGeom prst="rect">
                      <a:avLst/>
                    </a:prstGeom>
                    <a:noFill/>
                    <a:ln>
                      <a:noFill/>
                    </a:ln>
                  </pic:spPr>
                </pic:pic>
              </a:graphicData>
            </a:graphic>
          </wp:inline>
        </w:drawing>
      </w:r>
    </w:p>
    <w:p w14:paraId="20EC514B">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lang w:val="en-US" w:eastAsia="zh-CN"/>
        </w:rPr>
        <w:t>6）学科研究文献，展示所选学科相关的学科研究文献</w:t>
      </w:r>
    </w:p>
    <w:p w14:paraId="6B5CAB1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r>
        <w:drawing>
          <wp:inline distT="0" distB="0" distL="114300" distR="114300">
            <wp:extent cx="5264150" cy="3054985"/>
            <wp:effectExtent l="0" t="0" r="8890" b="8255"/>
            <wp:docPr id="5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25"/>
                    <pic:cNvPicPr>
                      <a:picLocks noChangeAspect="1"/>
                    </pic:cNvPicPr>
                  </pic:nvPicPr>
                  <pic:blipFill>
                    <a:blip r:embed="rId35"/>
                    <a:stretch>
                      <a:fillRect/>
                    </a:stretch>
                  </pic:blipFill>
                  <pic:spPr>
                    <a:xfrm>
                      <a:off x="0" y="0"/>
                      <a:ext cx="5264150" cy="3054985"/>
                    </a:xfrm>
                    <a:prstGeom prst="rect">
                      <a:avLst/>
                    </a:prstGeom>
                    <a:noFill/>
                    <a:ln>
                      <a:noFill/>
                    </a:ln>
                  </pic:spPr>
                </pic:pic>
              </a:graphicData>
            </a:graphic>
          </wp:inline>
        </w:drawing>
      </w:r>
    </w:p>
    <w:p w14:paraId="5838B205">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lang w:val="en-US" w:eastAsia="zh-CN"/>
        </w:rPr>
        <w:t>7）学术动态，展示所选学科相关的学术动态</w:t>
      </w:r>
    </w:p>
    <w:p w14:paraId="4650D6A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sz w:val="21"/>
          <w:szCs w:val="21"/>
          <w:lang w:val="en-US" w:eastAsia="zh-CN"/>
        </w:rPr>
      </w:pPr>
      <w:r>
        <w:drawing>
          <wp:inline distT="0" distB="0" distL="114300" distR="114300">
            <wp:extent cx="5261610" cy="3064510"/>
            <wp:effectExtent l="0" t="0" r="11430" b="13970"/>
            <wp:docPr id="6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26"/>
                    <pic:cNvPicPr>
                      <a:picLocks noChangeAspect="1"/>
                    </pic:cNvPicPr>
                  </pic:nvPicPr>
                  <pic:blipFill>
                    <a:blip r:embed="rId36"/>
                    <a:stretch>
                      <a:fillRect/>
                    </a:stretch>
                  </pic:blipFill>
                  <pic:spPr>
                    <a:xfrm>
                      <a:off x="0" y="0"/>
                      <a:ext cx="5261610" cy="3064510"/>
                    </a:xfrm>
                    <a:prstGeom prst="rect">
                      <a:avLst/>
                    </a:prstGeom>
                    <a:noFill/>
                    <a:ln>
                      <a:noFill/>
                    </a:ln>
                  </pic:spPr>
                </pic:pic>
              </a:graphicData>
            </a:graphic>
          </wp:inline>
        </w:drawing>
      </w:r>
    </w:p>
    <w:p w14:paraId="63687091">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lang w:val="en-US" w:eastAsia="zh-CN"/>
        </w:rPr>
      </w:pPr>
      <w:r>
        <w:rPr>
          <w:rFonts w:hint="eastAsia"/>
          <w:lang w:val="en-US" w:eastAsia="zh-CN"/>
        </w:rPr>
        <w:t>4、学者库</w:t>
      </w:r>
    </w:p>
    <w:p w14:paraId="2D487CE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lang w:val="en-US" w:eastAsia="zh-CN"/>
        </w:rPr>
      </w:pPr>
      <w:r>
        <w:rPr>
          <w:rFonts w:hint="eastAsia"/>
          <w:lang w:val="en-US" w:eastAsia="zh-CN"/>
        </w:rPr>
        <w:t>学者库的目的不是搜索学者这个人，更多是为了发现某一技术领域内学术领先的专家以及他们的论文和学术观点以及研究方向。</w:t>
      </w:r>
    </w:p>
    <w:p w14:paraId="5C40F4E8">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drawing>
          <wp:inline distT="0" distB="0" distL="114300" distR="114300">
            <wp:extent cx="5269865" cy="3031490"/>
            <wp:effectExtent l="0" t="0" r="3175" b="1270"/>
            <wp:docPr id="61"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7"/>
                    <pic:cNvPicPr>
                      <a:picLocks noChangeAspect="1"/>
                    </pic:cNvPicPr>
                  </pic:nvPicPr>
                  <pic:blipFill>
                    <a:blip r:embed="rId37"/>
                    <a:stretch>
                      <a:fillRect/>
                    </a:stretch>
                  </pic:blipFill>
                  <pic:spPr>
                    <a:xfrm>
                      <a:off x="0" y="0"/>
                      <a:ext cx="5269865" cy="3031490"/>
                    </a:xfrm>
                    <a:prstGeom prst="rect">
                      <a:avLst/>
                    </a:prstGeom>
                    <a:noFill/>
                    <a:ln>
                      <a:noFill/>
                    </a:ln>
                  </pic:spPr>
                </pic:pic>
              </a:graphicData>
            </a:graphic>
          </wp:inline>
        </w:drawing>
      </w:r>
    </w:p>
    <w:p w14:paraId="6F512FD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lang w:val="en-US" w:eastAsia="zh-CN"/>
        </w:rPr>
      </w:pPr>
      <w:r>
        <w:rPr>
          <w:rFonts w:hint="eastAsia"/>
          <w:lang w:val="en-US" w:eastAsia="zh-CN"/>
        </w:rPr>
        <w:t>1）左侧可根据h指数、国家、机构等进行筛选。</w:t>
      </w:r>
    </w:p>
    <w:p w14:paraId="4FB365D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lang w:val="en-US" w:eastAsia="zh-CN"/>
        </w:rPr>
      </w:pPr>
      <w:r>
        <w:rPr>
          <w:rFonts w:hint="eastAsia"/>
          <w:lang w:val="en-US" w:eastAsia="zh-CN"/>
        </w:rPr>
        <w:t>2）右侧显示检索结果数量，也可根据相关度、h指数、引用数、论文数等进行排序。可以关注作者，查看相关论文、最新动态、代表成果、相似作者。</w:t>
      </w:r>
    </w:p>
    <w:p w14:paraId="63C1386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lang w:val="en-US" w:eastAsia="zh-CN"/>
        </w:rPr>
      </w:pPr>
      <w:r>
        <w:rPr>
          <w:rFonts w:hint="eastAsia"/>
          <w:lang w:val="en-US" w:eastAsia="zh-CN"/>
        </w:rPr>
        <w:t>3）点击作者名称可进入作者详情页，详情页显示作者的相关信息，包括个人信息、作者统计、研究兴趣、相似作者、论文列表等，点击论文列表下的文章名称，可查看文章详情。</w:t>
      </w:r>
    </w:p>
    <w:p w14:paraId="4C77796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sz w:val="21"/>
          <w:szCs w:val="21"/>
          <w:lang w:val="en-US" w:eastAsia="zh-CN"/>
        </w:rPr>
      </w:pPr>
      <w:r>
        <w:drawing>
          <wp:inline distT="0" distB="0" distL="114300" distR="114300">
            <wp:extent cx="5265420" cy="3424555"/>
            <wp:effectExtent l="0" t="0" r="7620" b="4445"/>
            <wp:docPr id="2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
                    <pic:cNvPicPr>
                      <a:picLocks noChangeAspect="1"/>
                    </pic:cNvPicPr>
                  </pic:nvPicPr>
                  <pic:blipFill>
                    <a:blip r:embed="rId38"/>
                    <a:stretch>
                      <a:fillRect/>
                    </a:stretch>
                  </pic:blipFill>
                  <pic:spPr>
                    <a:xfrm>
                      <a:off x="0" y="0"/>
                      <a:ext cx="5265420" cy="3424555"/>
                    </a:xfrm>
                    <a:prstGeom prst="rect">
                      <a:avLst/>
                    </a:prstGeom>
                    <a:noFill/>
                    <a:ln>
                      <a:noFill/>
                    </a:ln>
                  </pic:spPr>
                </pic:pic>
              </a:graphicData>
            </a:graphic>
          </wp:inline>
        </w:drawing>
      </w:r>
    </w:p>
    <w:p w14:paraId="28D0C2E8">
      <w:pPr>
        <w:keepNext w:val="0"/>
        <w:keepLines w:val="0"/>
        <w:pageBreakBefore w:val="0"/>
        <w:kinsoku/>
        <w:overflowPunct/>
        <w:topLinePunct w:val="0"/>
        <w:autoSpaceDE/>
        <w:autoSpaceDN/>
        <w:bidi w:val="0"/>
        <w:adjustRightInd/>
        <w:snapToGrid/>
        <w:spacing w:line="360" w:lineRule="auto"/>
        <w:textAlignment w:val="auto"/>
        <w:outlineLvl w:val="0"/>
        <w:rPr>
          <w:rFonts w:hint="default" w:asciiTheme="majorEastAsia" w:hAnsiTheme="majorEastAsia" w:eastAsiaTheme="majorEastAsia" w:cstheme="majorEastAsia"/>
          <w:b/>
          <w:bCs/>
          <w:sz w:val="24"/>
          <w:szCs w:val="24"/>
          <w:lang w:val="en-US" w:eastAsia="zh-CN"/>
        </w:rPr>
      </w:pPr>
      <w:r>
        <w:rPr>
          <w:rFonts w:hint="eastAsia" w:asciiTheme="majorEastAsia" w:hAnsiTheme="majorEastAsia" w:eastAsiaTheme="majorEastAsia" w:cstheme="majorEastAsia"/>
          <w:b/>
          <w:bCs/>
          <w:sz w:val="24"/>
          <w:szCs w:val="24"/>
          <w:lang w:val="en-US" w:eastAsia="zh-CN"/>
        </w:rPr>
        <w:t>六、历史记录</w:t>
      </w:r>
    </w:p>
    <w:p w14:paraId="5102042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lang w:val="en-US" w:eastAsia="zh-CN"/>
        </w:rPr>
        <w:t>可查看历史的检索记录和结果</w:t>
      </w:r>
    </w:p>
    <w:p w14:paraId="1C720BC4">
      <w:pPr>
        <w:keepNext w:val="0"/>
        <w:keepLines w:val="0"/>
        <w:pageBreakBefore w:val="0"/>
        <w:kinsoku/>
        <w:overflowPunct/>
        <w:topLinePunct w:val="0"/>
        <w:autoSpaceDE/>
        <w:autoSpaceDN/>
        <w:bidi w:val="0"/>
        <w:adjustRightInd/>
        <w:snapToGrid/>
        <w:spacing w:line="360" w:lineRule="auto"/>
        <w:textAlignment w:val="auto"/>
        <w:rPr>
          <w:rFonts w:hint="default"/>
          <w:lang w:val="en-US" w:eastAsia="zh-CN"/>
        </w:rPr>
      </w:pPr>
      <w:r>
        <w:drawing>
          <wp:inline distT="0" distB="0" distL="114300" distR="114300">
            <wp:extent cx="5272405" cy="1424940"/>
            <wp:effectExtent l="0" t="0" r="635" b="7620"/>
            <wp:docPr id="6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8"/>
                    <pic:cNvPicPr>
                      <a:picLocks noChangeAspect="1"/>
                    </pic:cNvPicPr>
                  </pic:nvPicPr>
                  <pic:blipFill>
                    <a:blip r:embed="rId39"/>
                    <a:stretch>
                      <a:fillRect/>
                    </a:stretch>
                  </pic:blipFill>
                  <pic:spPr>
                    <a:xfrm>
                      <a:off x="0" y="0"/>
                      <a:ext cx="5272405" cy="1424940"/>
                    </a:xfrm>
                    <a:prstGeom prst="rect">
                      <a:avLst/>
                    </a:prstGeom>
                    <a:noFill/>
                    <a:ln>
                      <a:noFill/>
                    </a:ln>
                  </pic:spPr>
                </pic:pic>
              </a:graphicData>
            </a:graphic>
          </wp:inline>
        </w:drawing>
      </w:r>
    </w:p>
    <w:p w14:paraId="09F17EAB">
      <w:pPr>
        <w:rPr>
          <w:rFonts w:hint="eastAsia"/>
          <w:sz w:val="24"/>
          <w:szCs w:val="24"/>
        </w:rPr>
      </w:pPr>
    </w:p>
    <w:p w14:paraId="4247A8DD">
      <w:pPr>
        <w:keepNext w:val="0"/>
        <w:keepLines w:val="0"/>
        <w:pageBreakBefore w:val="0"/>
        <w:kinsoku/>
        <w:overflowPunct/>
        <w:topLinePunct w:val="0"/>
        <w:autoSpaceDE/>
        <w:autoSpaceDN/>
        <w:bidi w:val="0"/>
        <w:adjustRightInd/>
        <w:snapToGrid/>
        <w:spacing w:line="360" w:lineRule="auto"/>
        <w:textAlignment w:val="auto"/>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FZKa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6AA50D"/>
    <w:multiLevelType w:val="singleLevel"/>
    <w:tmpl w:val="A86AA50D"/>
    <w:lvl w:ilvl="0" w:tentative="0">
      <w:start w:val="2"/>
      <w:numFmt w:val="decimal"/>
      <w:suff w:val="nothing"/>
      <w:lvlText w:val="%1、"/>
      <w:lvlJc w:val="left"/>
    </w:lvl>
  </w:abstractNum>
  <w:abstractNum w:abstractNumId="1">
    <w:nsid w:val="D7195A69"/>
    <w:multiLevelType w:val="singleLevel"/>
    <w:tmpl w:val="D7195A69"/>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jZjU2MGMzZjk0MmQzYzhjNzYxMDdjMzAzZTkyZmIifQ=="/>
    <w:docVar w:name="KSO_WPS_MARK_KEY" w:val="5c8caa4b-da34-43f0-b1e1-c7284eaee782"/>
  </w:docVars>
  <w:rsids>
    <w:rsidRoot w:val="03ED6163"/>
    <w:rsid w:val="01262B47"/>
    <w:rsid w:val="01570814"/>
    <w:rsid w:val="020D4000"/>
    <w:rsid w:val="02E1401E"/>
    <w:rsid w:val="03077942"/>
    <w:rsid w:val="03E00DF1"/>
    <w:rsid w:val="03ED6163"/>
    <w:rsid w:val="04607B0D"/>
    <w:rsid w:val="05BB4BBF"/>
    <w:rsid w:val="05BF0DD5"/>
    <w:rsid w:val="07AE65B4"/>
    <w:rsid w:val="088C4949"/>
    <w:rsid w:val="08A968F5"/>
    <w:rsid w:val="0CA6039A"/>
    <w:rsid w:val="0E981B77"/>
    <w:rsid w:val="0EEC54CF"/>
    <w:rsid w:val="115941BE"/>
    <w:rsid w:val="11625F1D"/>
    <w:rsid w:val="120377FB"/>
    <w:rsid w:val="12492D17"/>
    <w:rsid w:val="140F25C3"/>
    <w:rsid w:val="14C8797F"/>
    <w:rsid w:val="1AC36328"/>
    <w:rsid w:val="1B7D3B77"/>
    <w:rsid w:val="1D644DCB"/>
    <w:rsid w:val="1E6A20EC"/>
    <w:rsid w:val="1FDB340E"/>
    <w:rsid w:val="25795F03"/>
    <w:rsid w:val="260A5D47"/>
    <w:rsid w:val="263828C3"/>
    <w:rsid w:val="2B572EC5"/>
    <w:rsid w:val="2BD631FD"/>
    <w:rsid w:val="31474BFA"/>
    <w:rsid w:val="338F6224"/>
    <w:rsid w:val="33FE4322"/>
    <w:rsid w:val="35743766"/>
    <w:rsid w:val="3590415D"/>
    <w:rsid w:val="37236013"/>
    <w:rsid w:val="3B420C2D"/>
    <w:rsid w:val="3B8A4D8B"/>
    <w:rsid w:val="3BBD63E2"/>
    <w:rsid w:val="3D2959BD"/>
    <w:rsid w:val="40D3715F"/>
    <w:rsid w:val="41F81284"/>
    <w:rsid w:val="421C5FFF"/>
    <w:rsid w:val="425B4F91"/>
    <w:rsid w:val="43584B15"/>
    <w:rsid w:val="46A05DFB"/>
    <w:rsid w:val="47AD7FEC"/>
    <w:rsid w:val="4816685E"/>
    <w:rsid w:val="491812D2"/>
    <w:rsid w:val="49A1077D"/>
    <w:rsid w:val="4C8B4D74"/>
    <w:rsid w:val="51687720"/>
    <w:rsid w:val="550E2C6B"/>
    <w:rsid w:val="558F6181"/>
    <w:rsid w:val="56EE7DE5"/>
    <w:rsid w:val="575E2193"/>
    <w:rsid w:val="587260F3"/>
    <w:rsid w:val="59874717"/>
    <w:rsid w:val="59D35AF0"/>
    <w:rsid w:val="5CA8042C"/>
    <w:rsid w:val="63606794"/>
    <w:rsid w:val="64CB6766"/>
    <w:rsid w:val="66D74022"/>
    <w:rsid w:val="69E60C1C"/>
    <w:rsid w:val="6B9139A1"/>
    <w:rsid w:val="6BF17A39"/>
    <w:rsid w:val="6CB51556"/>
    <w:rsid w:val="6E4146E8"/>
    <w:rsid w:val="71560E8A"/>
    <w:rsid w:val="76007A04"/>
    <w:rsid w:val="798E3F5B"/>
    <w:rsid w:val="79EA5D4C"/>
    <w:rsid w:val="7E622A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link w:val="1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link w:val="1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FollowedHyperlink"/>
    <w:basedOn w:val="7"/>
    <w:qFormat/>
    <w:uiPriority w:val="0"/>
    <w:rPr>
      <w:color w:val="800080"/>
      <w:u w:val="single"/>
    </w:rPr>
  </w:style>
  <w:style w:type="character" w:styleId="10">
    <w:name w:val="Hyperlink"/>
    <w:basedOn w:val="7"/>
    <w:qFormat/>
    <w:uiPriority w:val="0"/>
    <w:rPr>
      <w:color w:val="0000FF"/>
      <w:u w:val="single"/>
    </w:rPr>
  </w:style>
  <w:style w:type="character" w:customStyle="1" w:styleId="11">
    <w:name w:val="普通(网站) Char"/>
    <w:link w:val="5"/>
    <w:qFormat/>
    <w:uiPriority w:val="0"/>
    <w:rPr>
      <w:kern w:val="0"/>
      <w:sz w:val="24"/>
      <w:lang w:val="en-US" w:eastAsia="zh-CN" w:bidi="ar"/>
    </w:rPr>
  </w:style>
  <w:style w:type="character" w:customStyle="1" w:styleId="12">
    <w:name w:val="页眉 Char"/>
    <w:link w:val="4"/>
    <w:qFormat/>
    <w:uiPriority w:val="0"/>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1" Type="http://schemas.openxmlformats.org/officeDocument/2006/relationships/fontTable" Target="fontTable.xml"/><Relationship Id="rId40" Type="http://schemas.openxmlformats.org/officeDocument/2006/relationships/numbering" Target="numbering.xml"/><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3063</Words>
  <Characters>3129</Characters>
  <Lines>0</Lines>
  <Paragraphs>0</Paragraphs>
  <TotalTime>343</TotalTime>
  <ScaleCrop>false</ScaleCrop>
  <LinksUpToDate>false</LinksUpToDate>
  <CharactersWithSpaces>3158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2023-06-09T07:43:00Z</dcterms:created>
  <dc:creator>马小楠</dc:creator>
  <cp:lastModifiedBy>徐敏</cp:lastModifiedBy>
  <dcterms:modified xsi:type="dcterms:W3CDTF">2026-03-11T07:30:47Z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CCB85E444720463E82979CD3E916847B_13</vt:lpwstr>
  </property>
  <property fmtid="{D5CDD505-2E9C-101B-9397-08002B2CF9AE}" pid="4" name="KSOTemplateDocerSaveRecord">
    <vt:lpwstr>eyJoZGlkIjoiMjc3NTYzMmIyNzEyMmNmNTFjZjYxOWJhMzk0ZGRhZmYiLCJ1c2VySWQiOiIxNjA4MDI0Mzg3In0=</vt:lpwstr>
  </property>
</Properties>
</file>